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Pr="00681182" w:rsidRDefault="00E6395A" w:rsidP="00E6395A">
      <w:pPr>
        <w:suppressAutoHyphens/>
        <w:jc w:val="center"/>
        <w:rPr>
          <w:rFonts w:ascii="Times New Roman" w:hAnsi="Times New Roman"/>
          <w:b/>
          <w:spacing w:val="-2"/>
          <w:sz w:val="24"/>
          <w:szCs w:val="24"/>
        </w:rPr>
      </w:pPr>
      <w:r w:rsidRPr="00681182">
        <w:rPr>
          <w:rFonts w:ascii="Times New Roman" w:hAnsi="Times New Roman"/>
          <w:b/>
          <w:spacing w:val="-2"/>
          <w:sz w:val="24"/>
          <w:szCs w:val="24"/>
        </w:rPr>
        <w:t>Montenegro</w:t>
      </w:r>
    </w:p>
    <w:p w14:paraId="5C53BD0A" w14:textId="5327F5D4" w:rsidR="00E6395A" w:rsidRPr="00681182" w:rsidRDefault="00E6395A" w:rsidP="00E6395A">
      <w:pPr>
        <w:suppressAutoHyphens/>
        <w:jc w:val="center"/>
        <w:rPr>
          <w:rFonts w:ascii="Times New Roman" w:hAnsi="Times New Roman"/>
          <w:b/>
          <w:spacing w:val="-2"/>
          <w:sz w:val="24"/>
          <w:szCs w:val="24"/>
        </w:rPr>
      </w:pPr>
      <w:r w:rsidRPr="00681182">
        <w:rPr>
          <w:rFonts w:ascii="Times New Roman" w:hAnsi="Times New Roman"/>
          <w:b/>
          <w:spacing w:val="-2"/>
          <w:sz w:val="24"/>
          <w:szCs w:val="24"/>
        </w:rPr>
        <w:t>Ministry of Agriculture</w:t>
      </w:r>
      <w:r w:rsidR="00C130C0" w:rsidRPr="00681182">
        <w:rPr>
          <w:rFonts w:ascii="Times New Roman" w:hAnsi="Times New Roman"/>
          <w:b/>
          <w:spacing w:val="-2"/>
          <w:sz w:val="24"/>
          <w:szCs w:val="24"/>
        </w:rPr>
        <w:t>, Forestry and Water Management</w:t>
      </w:r>
    </w:p>
    <w:p w14:paraId="1388191A" w14:textId="77777777" w:rsidR="00916E24" w:rsidRPr="00681182" w:rsidRDefault="00916E24" w:rsidP="00E6395A">
      <w:pPr>
        <w:pStyle w:val="Heading1a"/>
        <w:keepNext w:val="0"/>
        <w:keepLines w:val="0"/>
        <w:tabs>
          <w:tab w:val="clear" w:pos="-720"/>
        </w:tabs>
        <w:suppressAutoHyphens w:val="0"/>
        <w:jc w:val="left"/>
        <w:rPr>
          <w:bCs/>
          <w:smallCaps w:val="0"/>
          <w:sz w:val="24"/>
          <w:szCs w:val="24"/>
        </w:rPr>
      </w:pPr>
    </w:p>
    <w:p w14:paraId="6737C692" w14:textId="77777777" w:rsidR="009830E4" w:rsidRPr="00681182" w:rsidRDefault="009830E4">
      <w:pPr>
        <w:pStyle w:val="Heading1a"/>
        <w:keepNext w:val="0"/>
        <w:keepLines w:val="0"/>
        <w:tabs>
          <w:tab w:val="clear" w:pos="-720"/>
        </w:tabs>
        <w:suppressAutoHyphens w:val="0"/>
        <w:rPr>
          <w:bCs/>
          <w:smallCaps w:val="0"/>
          <w:sz w:val="24"/>
          <w:szCs w:val="24"/>
        </w:rPr>
      </w:pPr>
      <w:r w:rsidRPr="00681182">
        <w:rPr>
          <w:bCs/>
          <w:smallCaps w:val="0"/>
          <w:sz w:val="24"/>
          <w:szCs w:val="24"/>
        </w:rPr>
        <w:t>REQUEST FOR EXPRESSIONS OF INTEREST</w:t>
      </w:r>
    </w:p>
    <w:p w14:paraId="61C9BDDB" w14:textId="147374A9" w:rsidR="009830E4" w:rsidRPr="00681182" w:rsidRDefault="009830E4">
      <w:pPr>
        <w:pStyle w:val="Heading1a"/>
        <w:keepNext w:val="0"/>
        <w:keepLines w:val="0"/>
        <w:tabs>
          <w:tab w:val="clear" w:pos="-720"/>
        </w:tabs>
        <w:suppressAutoHyphens w:val="0"/>
        <w:rPr>
          <w:bCs/>
          <w:smallCaps w:val="0"/>
          <w:sz w:val="24"/>
          <w:szCs w:val="24"/>
        </w:rPr>
      </w:pPr>
      <w:r w:rsidRPr="00681182">
        <w:rPr>
          <w:bCs/>
          <w:smallCaps w:val="0"/>
          <w:sz w:val="24"/>
          <w:szCs w:val="24"/>
        </w:rPr>
        <w:t>(CONSULT</w:t>
      </w:r>
      <w:r w:rsidR="001D70EB" w:rsidRPr="00681182">
        <w:rPr>
          <w:bCs/>
          <w:smallCaps w:val="0"/>
          <w:sz w:val="24"/>
          <w:szCs w:val="24"/>
        </w:rPr>
        <w:t>ING</w:t>
      </w:r>
      <w:r w:rsidRPr="00681182">
        <w:rPr>
          <w:bCs/>
          <w:smallCaps w:val="0"/>
          <w:sz w:val="24"/>
          <w:szCs w:val="24"/>
        </w:rPr>
        <w:t xml:space="preserve"> SERVICES</w:t>
      </w:r>
      <w:r w:rsidR="00A05A45" w:rsidRPr="00681182">
        <w:rPr>
          <w:bCs/>
          <w:smallCaps w:val="0"/>
          <w:sz w:val="24"/>
          <w:szCs w:val="24"/>
        </w:rPr>
        <w:t xml:space="preserve"> – </w:t>
      </w:r>
      <w:r w:rsidR="00E87626" w:rsidRPr="00681182">
        <w:rPr>
          <w:bCs/>
          <w:smallCaps w:val="0"/>
          <w:sz w:val="24"/>
          <w:szCs w:val="24"/>
        </w:rPr>
        <w:t>INDIVIDUAL CONSULTANT</w:t>
      </w:r>
      <w:r w:rsidRPr="00681182">
        <w:rPr>
          <w:bCs/>
          <w:smallCaps w:val="0"/>
          <w:sz w:val="24"/>
          <w:szCs w:val="24"/>
        </w:rPr>
        <w:t>)</w:t>
      </w:r>
    </w:p>
    <w:p w14:paraId="13856D34" w14:textId="77777777" w:rsidR="009830E4" w:rsidRPr="00681182" w:rsidRDefault="009830E4">
      <w:pPr>
        <w:suppressAutoHyphens/>
        <w:rPr>
          <w:rFonts w:ascii="Times New Roman" w:hAnsi="Times New Roman"/>
          <w:spacing w:val="-2"/>
          <w:sz w:val="24"/>
          <w:szCs w:val="24"/>
        </w:rPr>
      </w:pPr>
    </w:p>
    <w:p w14:paraId="00BB13ED" w14:textId="77777777" w:rsidR="00E6395A" w:rsidRPr="00681182" w:rsidRDefault="00E6395A">
      <w:pPr>
        <w:suppressAutoHyphens/>
        <w:rPr>
          <w:rFonts w:ascii="Times New Roman" w:hAnsi="Times New Roman"/>
          <w:spacing w:val="-2"/>
          <w:sz w:val="24"/>
          <w:szCs w:val="24"/>
        </w:rPr>
      </w:pPr>
    </w:p>
    <w:p w14:paraId="23F808C5" w14:textId="77777777" w:rsidR="00E6395A" w:rsidRPr="00681182" w:rsidRDefault="00E6395A" w:rsidP="00E6395A">
      <w:pPr>
        <w:tabs>
          <w:tab w:val="left" w:pos="6660"/>
        </w:tabs>
        <w:suppressAutoHyphens/>
        <w:spacing w:after="60"/>
        <w:rPr>
          <w:rFonts w:ascii="Times New Roman" w:hAnsi="Times New Roman"/>
          <w:sz w:val="24"/>
          <w:szCs w:val="24"/>
        </w:rPr>
      </w:pPr>
      <w:r w:rsidRPr="00681182">
        <w:rPr>
          <w:rFonts w:ascii="Times New Roman" w:hAnsi="Times New Roman"/>
          <w:b/>
          <w:sz w:val="24"/>
          <w:szCs w:val="24"/>
        </w:rPr>
        <w:t>Name of Project:</w:t>
      </w:r>
      <w:r w:rsidRPr="00681182">
        <w:rPr>
          <w:rFonts w:ascii="Times New Roman" w:hAnsi="Times New Roman"/>
          <w:spacing w:val="-2"/>
          <w:sz w:val="24"/>
          <w:szCs w:val="24"/>
        </w:rPr>
        <w:t xml:space="preserve"> </w:t>
      </w:r>
      <w:r w:rsidRPr="00681182">
        <w:rPr>
          <w:rFonts w:ascii="Times New Roman" w:hAnsi="Times New Roman"/>
          <w:sz w:val="24"/>
          <w:szCs w:val="24"/>
        </w:rPr>
        <w:t>Second Institutional Development and Agriculture Strengthening Project (MIDAS 2)</w:t>
      </w:r>
    </w:p>
    <w:p w14:paraId="7D7544B5" w14:textId="77777777" w:rsidR="009830E4" w:rsidRPr="00681182" w:rsidRDefault="00E6395A" w:rsidP="00E6395A">
      <w:pPr>
        <w:suppressAutoHyphens/>
        <w:spacing w:after="60"/>
        <w:rPr>
          <w:rFonts w:ascii="Times New Roman" w:hAnsi="Times New Roman"/>
          <w:sz w:val="24"/>
          <w:szCs w:val="24"/>
        </w:rPr>
      </w:pPr>
      <w:r w:rsidRPr="00681182">
        <w:rPr>
          <w:rFonts w:ascii="Times New Roman" w:hAnsi="Times New Roman"/>
          <w:b/>
          <w:sz w:val="24"/>
          <w:szCs w:val="24"/>
        </w:rPr>
        <w:t>Loan No:</w:t>
      </w:r>
      <w:r w:rsidRPr="00681182">
        <w:rPr>
          <w:rFonts w:ascii="Times New Roman" w:hAnsi="Times New Roman"/>
          <w:sz w:val="24"/>
          <w:szCs w:val="24"/>
        </w:rPr>
        <w:t xml:space="preserve"> 8820-ME</w:t>
      </w:r>
    </w:p>
    <w:p w14:paraId="27E82347" w14:textId="35B4EB3A" w:rsidR="00657AE9" w:rsidRPr="00681182" w:rsidRDefault="00EC50B8" w:rsidP="00C130C0">
      <w:pPr>
        <w:suppressAutoHyphens/>
        <w:jc w:val="both"/>
        <w:rPr>
          <w:rFonts w:ascii="Times New Roman" w:hAnsi="Times New Roman"/>
          <w:spacing w:val="-2"/>
          <w:sz w:val="24"/>
          <w:szCs w:val="24"/>
        </w:rPr>
      </w:pPr>
      <w:r w:rsidRPr="00681182">
        <w:rPr>
          <w:rFonts w:ascii="Times New Roman" w:hAnsi="Times New Roman"/>
          <w:b/>
          <w:sz w:val="24"/>
          <w:szCs w:val="24"/>
        </w:rPr>
        <w:t>Assignment Title</w:t>
      </w:r>
      <w:r w:rsidR="000C4041" w:rsidRPr="00681182">
        <w:rPr>
          <w:rFonts w:ascii="Times New Roman" w:hAnsi="Times New Roman"/>
          <w:b/>
          <w:sz w:val="24"/>
          <w:szCs w:val="24"/>
        </w:rPr>
        <w:t xml:space="preserve">: </w:t>
      </w:r>
      <w:bookmarkStart w:id="0" w:name="_Hlk120784088"/>
      <w:r w:rsidR="006E0FAD" w:rsidRPr="006E0FAD">
        <w:rPr>
          <w:rFonts w:ascii="Times New Roman" w:hAnsi="Times New Roman"/>
          <w:spacing w:val="-2"/>
          <w:sz w:val="24"/>
          <w:szCs w:val="24"/>
        </w:rPr>
        <w:t>Market Study for Fishery and Aquaculture Products in Montenegro</w:t>
      </w:r>
    </w:p>
    <w:bookmarkEnd w:id="0"/>
    <w:p w14:paraId="3B0BBDA7" w14:textId="7D625313" w:rsidR="00EC50B8" w:rsidRPr="00681182" w:rsidRDefault="00EC50B8" w:rsidP="00C130C0">
      <w:pPr>
        <w:suppressAutoHyphens/>
        <w:jc w:val="both"/>
        <w:rPr>
          <w:rFonts w:ascii="Times New Roman" w:hAnsi="Times New Roman"/>
          <w:spacing w:val="-2"/>
          <w:sz w:val="24"/>
          <w:szCs w:val="24"/>
        </w:rPr>
      </w:pPr>
      <w:r w:rsidRPr="00681182">
        <w:rPr>
          <w:rFonts w:ascii="Times New Roman" w:hAnsi="Times New Roman"/>
          <w:b/>
          <w:spacing w:val="-2"/>
          <w:sz w:val="24"/>
          <w:szCs w:val="24"/>
        </w:rPr>
        <w:t>Reference No</w:t>
      </w:r>
      <w:r w:rsidR="00E6395A" w:rsidRPr="00681182">
        <w:rPr>
          <w:rFonts w:ascii="Times New Roman" w:hAnsi="Times New Roman"/>
          <w:spacing w:val="-2"/>
          <w:sz w:val="24"/>
          <w:szCs w:val="24"/>
        </w:rPr>
        <w:t>. MNE-MIDAS2-8820-ME-</w:t>
      </w:r>
      <w:r w:rsidR="00E87626" w:rsidRPr="00681182">
        <w:rPr>
          <w:rFonts w:ascii="Times New Roman" w:hAnsi="Times New Roman"/>
          <w:spacing w:val="-2"/>
          <w:sz w:val="24"/>
          <w:szCs w:val="24"/>
        </w:rPr>
        <w:t>IC</w:t>
      </w:r>
      <w:r w:rsidR="00E6395A" w:rsidRPr="00681182">
        <w:rPr>
          <w:rFonts w:ascii="Times New Roman" w:hAnsi="Times New Roman"/>
          <w:spacing w:val="-2"/>
          <w:sz w:val="24"/>
          <w:szCs w:val="24"/>
        </w:rPr>
        <w:t>-CS-</w:t>
      </w:r>
      <w:r w:rsidR="00657AE9" w:rsidRPr="00681182">
        <w:rPr>
          <w:rFonts w:ascii="Times New Roman" w:hAnsi="Times New Roman"/>
          <w:spacing w:val="-2"/>
          <w:sz w:val="24"/>
          <w:szCs w:val="24"/>
        </w:rPr>
        <w:t>22</w:t>
      </w:r>
      <w:r w:rsidR="00E6395A" w:rsidRPr="00681182">
        <w:rPr>
          <w:rFonts w:ascii="Times New Roman" w:hAnsi="Times New Roman"/>
          <w:spacing w:val="-2"/>
          <w:sz w:val="24"/>
          <w:szCs w:val="24"/>
        </w:rPr>
        <w:t>-</w:t>
      </w:r>
      <w:r w:rsidR="00657AE9" w:rsidRPr="00681182">
        <w:rPr>
          <w:rFonts w:ascii="Times New Roman" w:hAnsi="Times New Roman"/>
          <w:spacing w:val="-2"/>
          <w:sz w:val="24"/>
          <w:szCs w:val="24"/>
        </w:rPr>
        <w:t>3.1.2</w:t>
      </w:r>
    </w:p>
    <w:p w14:paraId="4C77877C" w14:textId="77777777" w:rsidR="009830E4" w:rsidRPr="00681182" w:rsidRDefault="009830E4">
      <w:pPr>
        <w:suppressAutoHyphens/>
        <w:rPr>
          <w:rFonts w:ascii="Times New Roman" w:hAnsi="Times New Roman"/>
          <w:spacing w:val="-2"/>
          <w:sz w:val="24"/>
          <w:szCs w:val="24"/>
        </w:rPr>
      </w:pPr>
    </w:p>
    <w:p w14:paraId="20C552E6" w14:textId="78B0E928" w:rsidR="00916E24" w:rsidRDefault="00C523ED" w:rsidP="00916E24">
      <w:pPr>
        <w:suppressAutoHyphens/>
        <w:jc w:val="both"/>
        <w:rPr>
          <w:rFonts w:ascii="Times New Roman" w:hAnsi="Times New Roman"/>
          <w:spacing w:val="-2"/>
          <w:sz w:val="24"/>
          <w:szCs w:val="24"/>
        </w:rPr>
      </w:pPr>
      <w:r w:rsidRPr="00681182">
        <w:rPr>
          <w:rFonts w:ascii="Times New Roman" w:hAnsi="Times New Roman"/>
          <w:spacing w:val="-2"/>
          <w:sz w:val="24"/>
          <w:szCs w:val="24"/>
        </w:rPr>
        <w:t xml:space="preserve">The Montenegro has received financing from the World Bank toward the cost of </w:t>
      </w:r>
      <w:r w:rsidRPr="00681182">
        <w:rPr>
          <w:rFonts w:ascii="Times New Roman" w:hAnsi="Times New Roman"/>
          <w:sz w:val="24"/>
          <w:szCs w:val="24"/>
        </w:rPr>
        <w:t>Second Institutional Development and Agriculture Strengthening Project</w:t>
      </w:r>
      <w:r w:rsidRPr="00681182">
        <w:rPr>
          <w:rFonts w:ascii="Times New Roman" w:hAnsi="Times New Roman"/>
          <w:spacing w:val="-2"/>
          <w:sz w:val="24"/>
          <w:szCs w:val="24"/>
        </w:rPr>
        <w:t xml:space="preserve">, </w:t>
      </w:r>
      <w:r w:rsidR="009830E4" w:rsidRPr="00681182">
        <w:rPr>
          <w:rFonts w:ascii="Times New Roman" w:hAnsi="Times New Roman"/>
          <w:spacing w:val="-2"/>
          <w:sz w:val="24"/>
          <w:szCs w:val="24"/>
        </w:rPr>
        <w:t>and intends to apply pa</w:t>
      </w:r>
      <w:r w:rsidR="001D70EB" w:rsidRPr="00681182">
        <w:rPr>
          <w:rFonts w:ascii="Times New Roman" w:hAnsi="Times New Roman"/>
          <w:spacing w:val="-2"/>
          <w:sz w:val="24"/>
          <w:szCs w:val="24"/>
        </w:rPr>
        <w:t>rt of the proceeds for consul</w:t>
      </w:r>
      <w:r w:rsidR="009830E4" w:rsidRPr="00681182">
        <w:rPr>
          <w:rFonts w:ascii="Times New Roman" w:hAnsi="Times New Roman"/>
          <w:spacing w:val="-2"/>
          <w:sz w:val="24"/>
          <w:szCs w:val="24"/>
        </w:rPr>
        <w:t>t</w:t>
      </w:r>
      <w:r w:rsidR="001D70EB" w:rsidRPr="00681182">
        <w:rPr>
          <w:rFonts w:ascii="Times New Roman" w:hAnsi="Times New Roman"/>
          <w:spacing w:val="-2"/>
          <w:sz w:val="24"/>
          <w:szCs w:val="24"/>
        </w:rPr>
        <w:t>ing</w:t>
      </w:r>
      <w:r w:rsidR="009830E4" w:rsidRPr="00681182">
        <w:rPr>
          <w:rFonts w:ascii="Times New Roman" w:hAnsi="Times New Roman"/>
          <w:spacing w:val="-2"/>
          <w:sz w:val="24"/>
          <w:szCs w:val="24"/>
        </w:rPr>
        <w:t xml:space="preserve"> services</w:t>
      </w:r>
      <w:r w:rsidR="00E6395A" w:rsidRPr="00681182">
        <w:rPr>
          <w:rFonts w:ascii="Times New Roman" w:hAnsi="Times New Roman"/>
          <w:spacing w:val="-2"/>
          <w:sz w:val="24"/>
          <w:szCs w:val="24"/>
        </w:rPr>
        <w:t xml:space="preserve"> for </w:t>
      </w:r>
      <w:r w:rsidR="006E0FAD" w:rsidRPr="006E0FAD">
        <w:rPr>
          <w:rFonts w:ascii="Times New Roman" w:hAnsi="Times New Roman"/>
          <w:spacing w:val="-2"/>
          <w:sz w:val="24"/>
          <w:szCs w:val="24"/>
        </w:rPr>
        <w:t>Market Study for Fishery and Aquaculture Products in Montenegro</w:t>
      </w:r>
      <w:r w:rsidR="006E0FAD">
        <w:rPr>
          <w:rFonts w:ascii="Times New Roman" w:hAnsi="Times New Roman"/>
          <w:spacing w:val="-2"/>
          <w:sz w:val="24"/>
          <w:szCs w:val="24"/>
        </w:rPr>
        <w:t xml:space="preserve">. </w:t>
      </w:r>
    </w:p>
    <w:p w14:paraId="2339F65D" w14:textId="77777777" w:rsidR="006E0FAD" w:rsidRPr="00681182" w:rsidRDefault="006E0FAD" w:rsidP="00916E24">
      <w:pPr>
        <w:suppressAutoHyphens/>
        <w:jc w:val="both"/>
        <w:rPr>
          <w:rFonts w:ascii="Times New Roman" w:hAnsi="Times New Roman"/>
          <w:spacing w:val="-2"/>
          <w:sz w:val="24"/>
          <w:szCs w:val="24"/>
        </w:rPr>
      </w:pPr>
    </w:p>
    <w:p w14:paraId="2064E1CC" w14:textId="5A9A186F" w:rsidR="00681182" w:rsidRPr="00681182" w:rsidRDefault="00217B47" w:rsidP="00681182">
      <w:pPr>
        <w:suppressAutoHyphens/>
        <w:jc w:val="both"/>
        <w:rPr>
          <w:rFonts w:ascii="Times New Roman" w:hAnsi="Times New Roman"/>
          <w:spacing w:val="-2"/>
          <w:sz w:val="24"/>
          <w:szCs w:val="24"/>
        </w:rPr>
      </w:pPr>
      <w:r w:rsidRPr="00681182">
        <w:rPr>
          <w:rFonts w:ascii="Times New Roman" w:hAnsi="Times New Roman"/>
          <w:spacing w:val="-2"/>
          <w:sz w:val="24"/>
          <w:szCs w:val="24"/>
        </w:rPr>
        <w:t xml:space="preserve">The overall objective of this consultant service (“the Service”) </w:t>
      </w:r>
      <w:r w:rsidR="00657AE9" w:rsidRPr="00681182">
        <w:rPr>
          <w:rFonts w:ascii="Times New Roman" w:hAnsi="Times New Roman"/>
          <w:spacing w:val="-2"/>
          <w:sz w:val="24"/>
          <w:szCs w:val="24"/>
        </w:rPr>
        <w:t xml:space="preserve">is </w:t>
      </w:r>
      <w:r w:rsidR="00681182" w:rsidRPr="00681182">
        <w:rPr>
          <w:rFonts w:ascii="Times New Roman" w:hAnsi="Times New Roman"/>
          <w:spacing w:val="-2"/>
          <w:sz w:val="24"/>
          <w:szCs w:val="24"/>
        </w:rPr>
        <w:t>to prepare a detailed market study for fishery and aquaculture output and propose solutions on how best to increase its market share in the local demand for fresh fish which is strongly linked to the seasonality of the tourist market. The assignment should also recommend as yet untapped potential downstream processing activities that could further enhance export potential.</w:t>
      </w:r>
    </w:p>
    <w:p w14:paraId="2FE0B55A" w14:textId="77777777" w:rsidR="00681182" w:rsidRPr="00681182" w:rsidRDefault="00681182" w:rsidP="00681182">
      <w:pPr>
        <w:suppressAutoHyphens/>
        <w:jc w:val="both"/>
        <w:rPr>
          <w:rFonts w:ascii="Times New Roman" w:hAnsi="Times New Roman"/>
          <w:spacing w:val="-2"/>
          <w:sz w:val="24"/>
          <w:szCs w:val="24"/>
        </w:rPr>
      </w:pPr>
    </w:p>
    <w:p w14:paraId="418553A2" w14:textId="77777777" w:rsidR="00681182" w:rsidRPr="00681182" w:rsidRDefault="00681182" w:rsidP="00916E24">
      <w:pPr>
        <w:suppressAutoHyphens/>
        <w:jc w:val="both"/>
        <w:rPr>
          <w:rFonts w:ascii="Times New Roman" w:hAnsi="Times New Roman"/>
          <w:spacing w:val="-2"/>
          <w:sz w:val="24"/>
          <w:szCs w:val="24"/>
        </w:rPr>
      </w:pPr>
      <w:r w:rsidRPr="00681182">
        <w:rPr>
          <w:rFonts w:ascii="Times New Roman" w:hAnsi="Times New Roman"/>
          <w:spacing w:val="-2"/>
          <w:sz w:val="24"/>
          <w:szCs w:val="24"/>
        </w:rPr>
        <w:t>The assignment will have a duration of the period of 6 (five) months and the required level of inputs is estimated at a total of 50 work/days, working from home and on site, depending of agreement with the Client (at least 30 days of the assignment should be done on site). Video conference can replace opening meeting and/or consultations if COVID-19 pandemic restrictions come in to force again.</w:t>
      </w:r>
    </w:p>
    <w:p w14:paraId="496CEB0C" w14:textId="77777777" w:rsidR="00681182" w:rsidRPr="00681182" w:rsidRDefault="00681182" w:rsidP="00916E24">
      <w:pPr>
        <w:suppressAutoHyphens/>
        <w:jc w:val="both"/>
        <w:rPr>
          <w:rFonts w:ascii="Times New Roman" w:hAnsi="Times New Roman"/>
          <w:spacing w:val="-2"/>
          <w:sz w:val="24"/>
          <w:szCs w:val="24"/>
        </w:rPr>
      </w:pPr>
    </w:p>
    <w:p w14:paraId="2469DD4E" w14:textId="32E6558E" w:rsidR="001C3893" w:rsidRPr="00681182" w:rsidRDefault="00825B5C" w:rsidP="00916E24">
      <w:pPr>
        <w:suppressAutoHyphens/>
        <w:jc w:val="both"/>
        <w:rPr>
          <w:rFonts w:ascii="Times New Roman" w:hAnsi="Times New Roman"/>
          <w:spacing w:val="-2"/>
          <w:sz w:val="24"/>
          <w:szCs w:val="24"/>
        </w:rPr>
      </w:pPr>
      <w:r w:rsidRPr="00681182">
        <w:rPr>
          <w:rFonts w:ascii="Times New Roman" w:hAnsi="Times New Roman"/>
          <w:spacing w:val="-2"/>
          <w:sz w:val="24"/>
          <w:szCs w:val="24"/>
        </w:rPr>
        <w:t xml:space="preserve">The detailed Terms of Reference (TOR) for </w:t>
      </w:r>
      <w:r w:rsidR="002C3D26" w:rsidRPr="00681182">
        <w:rPr>
          <w:rFonts w:ascii="Times New Roman" w:hAnsi="Times New Roman"/>
          <w:spacing w:val="-2"/>
          <w:sz w:val="24"/>
          <w:szCs w:val="24"/>
        </w:rPr>
        <w:t>this</w:t>
      </w:r>
      <w:r w:rsidRPr="00681182">
        <w:rPr>
          <w:rFonts w:ascii="Times New Roman" w:hAnsi="Times New Roman"/>
          <w:spacing w:val="-2"/>
          <w:sz w:val="24"/>
          <w:szCs w:val="24"/>
        </w:rPr>
        <w:t xml:space="preserve"> </w:t>
      </w:r>
      <w:r w:rsidR="002C3D26" w:rsidRPr="00681182">
        <w:rPr>
          <w:rFonts w:ascii="Times New Roman" w:hAnsi="Times New Roman"/>
          <w:spacing w:val="-2"/>
          <w:sz w:val="24"/>
          <w:szCs w:val="24"/>
        </w:rPr>
        <w:t>service</w:t>
      </w:r>
      <w:r w:rsidRPr="00681182">
        <w:rPr>
          <w:rFonts w:ascii="Times New Roman" w:hAnsi="Times New Roman"/>
          <w:spacing w:val="-2"/>
          <w:sz w:val="24"/>
          <w:szCs w:val="24"/>
        </w:rPr>
        <w:t xml:space="preserve"> can be </w:t>
      </w:r>
      <w:r w:rsidR="009511FD" w:rsidRPr="00681182">
        <w:rPr>
          <w:rFonts w:ascii="Times New Roman" w:hAnsi="Times New Roman"/>
          <w:spacing w:val="-2"/>
          <w:sz w:val="24"/>
          <w:szCs w:val="24"/>
        </w:rPr>
        <w:t>obtained at the address given below.</w:t>
      </w:r>
    </w:p>
    <w:p w14:paraId="5EDC4632" w14:textId="77777777" w:rsidR="00657AE9" w:rsidRPr="00681182" w:rsidRDefault="00657AE9" w:rsidP="00916E24">
      <w:pPr>
        <w:suppressAutoHyphens/>
        <w:jc w:val="both"/>
        <w:rPr>
          <w:rFonts w:ascii="Times New Roman" w:hAnsi="Times New Roman"/>
          <w:spacing w:val="-2"/>
          <w:sz w:val="24"/>
          <w:szCs w:val="24"/>
        </w:rPr>
      </w:pPr>
    </w:p>
    <w:p w14:paraId="3C9B97F9" w14:textId="05F8974C" w:rsidR="00ED7815" w:rsidRPr="00681182" w:rsidRDefault="009830E4" w:rsidP="00916E24">
      <w:pPr>
        <w:suppressAutoHyphens/>
        <w:jc w:val="both"/>
        <w:rPr>
          <w:rFonts w:ascii="Times New Roman" w:hAnsi="Times New Roman"/>
          <w:spacing w:val="-2"/>
          <w:sz w:val="24"/>
          <w:szCs w:val="24"/>
        </w:rPr>
      </w:pPr>
      <w:r w:rsidRPr="00681182">
        <w:rPr>
          <w:rFonts w:ascii="Times New Roman" w:hAnsi="Times New Roman"/>
          <w:spacing w:val="-2"/>
          <w:sz w:val="24"/>
          <w:szCs w:val="24"/>
        </w:rPr>
        <w:t xml:space="preserve">The </w:t>
      </w:r>
      <w:r w:rsidR="00C523ED" w:rsidRPr="00681182">
        <w:rPr>
          <w:rFonts w:ascii="Times New Roman" w:hAnsi="Times New Roman"/>
          <w:spacing w:val="-2"/>
          <w:sz w:val="24"/>
          <w:szCs w:val="24"/>
        </w:rPr>
        <w:t>Ministry of Agriculture,</w:t>
      </w:r>
      <w:r w:rsidR="00895212" w:rsidRPr="00681182">
        <w:rPr>
          <w:rFonts w:ascii="Times New Roman" w:hAnsi="Times New Roman"/>
          <w:spacing w:val="-2"/>
          <w:sz w:val="24"/>
          <w:szCs w:val="24"/>
        </w:rPr>
        <w:t xml:space="preserve"> Forestry and Water Management,</w:t>
      </w:r>
      <w:r w:rsidR="00C523ED" w:rsidRPr="00681182">
        <w:rPr>
          <w:rFonts w:ascii="Times New Roman" w:hAnsi="Times New Roman"/>
          <w:spacing w:val="-2"/>
          <w:sz w:val="24"/>
          <w:szCs w:val="24"/>
        </w:rPr>
        <w:t xml:space="preserve"> through Technical Service Unit, </w:t>
      </w:r>
      <w:r w:rsidR="001D70EB" w:rsidRPr="00681182">
        <w:rPr>
          <w:rFonts w:ascii="Times New Roman" w:hAnsi="Times New Roman"/>
          <w:spacing w:val="-2"/>
          <w:sz w:val="24"/>
          <w:szCs w:val="24"/>
        </w:rPr>
        <w:t xml:space="preserve">now invites eligible </w:t>
      </w:r>
      <w:r w:rsidR="00E87626" w:rsidRPr="00681182">
        <w:rPr>
          <w:rFonts w:ascii="Times New Roman" w:hAnsi="Times New Roman"/>
          <w:spacing w:val="-2"/>
          <w:sz w:val="24"/>
          <w:szCs w:val="24"/>
        </w:rPr>
        <w:t>individual consultants</w:t>
      </w:r>
      <w:r w:rsidRPr="00681182">
        <w:rPr>
          <w:rFonts w:ascii="Times New Roman" w:hAnsi="Times New Roman"/>
          <w:spacing w:val="-2"/>
          <w:sz w:val="24"/>
          <w:szCs w:val="24"/>
        </w:rPr>
        <w:t xml:space="preserve"> </w:t>
      </w:r>
      <w:r w:rsidR="001D70EB" w:rsidRPr="00681182">
        <w:rPr>
          <w:rFonts w:ascii="Times New Roman" w:hAnsi="Times New Roman"/>
          <w:spacing w:val="-2"/>
          <w:sz w:val="24"/>
          <w:szCs w:val="24"/>
        </w:rPr>
        <w:t xml:space="preserve">(“Consultants”) </w:t>
      </w:r>
      <w:r w:rsidRPr="00681182">
        <w:rPr>
          <w:rFonts w:ascii="Times New Roman" w:hAnsi="Times New Roman"/>
          <w:spacing w:val="-2"/>
          <w:sz w:val="24"/>
          <w:szCs w:val="24"/>
        </w:rPr>
        <w:t xml:space="preserve">to indicate their interest in providing the </w:t>
      </w:r>
      <w:r w:rsidR="006D6898" w:rsidRPr="00681182">
        <w:rPr>
          <w:rFonts w:ascii="Times New Roman" w:hAnsi="Times New Roman"/>
          <w:spacing w:val="-2"/>
          <w:sz w:val="24"/>
          <w:szCs w:val="24"/>
        </w:rPr>
        <w:t>S</w:t>
      </w:r>
      <w:r w:rsidRPr="00681182">
        <w:rPr>
          <w:rFonts w:ascii="Times New Roman" w:hAnsi="Times New Roman"/>
          <w:spacing w:val="-2"/>
          <w:sz w:val="24"/>
          <w:szCs w:val="24"/>
        </w:rPr>
        <w:t xml:space="preserve">ervice. Interested </w:t>
      </w:r>
      <w:r w:rsidR="001D70EB" w:rsidRPr="00681182">
        <w:rPr>
          <w:rFonts w:ascii="Times New Roman" w:hAnsi="Times New Roman"/>
          <w:spacing w:val="-2"/>
          <w:sz w:val="24"/>
          <w:szCs w:val="24"/>
        </w:rPr>
        <w:t>C</w:t>
      </w:r>
      <w:r w:rsidRPr="00681182">
        <w:rPr>
          <w:rFonts w:ascii="Times New Roman" w:hAnsi="Times New Roman"/>
          <w:spacing w:val="-2"/>
          <w:sz w:val="24"/>
          <w:szCs w:val="24"/>
        </w:rPr>
        <w:t xml:space="preserve">onsultants </w:t>
      </w:r>
      <w:r w:rsidR="00E07E32" w:rsidRPr="00681182">
        <w:rPr>
          <w:rFonts w:ascii="Times New Roman" w:hAnsi="Times New Roman"/>
          <w:spacing w:val="-2"/>
          <w:sz w:val="24"/>
          <w:szCs w:val="24"/>
        </w:rPr>
        <w:t>should</w:t>
      </w:r>
      <w:r w:rsidRPr="00681182">
        <w:rPr>
          <w:rFonts w:ascii="Times New Roman" w:hAnsi="Times New Roman"/>
          <w:spacing w:val="-2"/>
          <w:sz w:val="24"/>
          <w:szCs w:val="24"/>
        </w:rPr>
        <w:t xml:space="preserve"> provide information </w:t>
      </w:r>
      <w:r w:rsidR="006D6898" w:rsidRPr="00681182">
        <w:rPr>
          <w:rFonts w:ascii="Times New Roman" w:hAnsi="Times New Roman"/>
          <w:spacing w:val="-2"/>
          <w:sz w:val="24"/>
          <w:szCs w:val="24"/>
        </w:rPr>
        <w:t xml:space="preserve">demonstrating </w:t>
      </w:r>
      <w:r w:rsidRPr="00681182">
        <w:rPr>
          <w:rFonts w:ascii="Times New Roman" w:hAnsi="Times New Roman"/>
          <w:spacing w:val="-2"/>
          <w:sz w:val="24"/>
          <w:szCs w:val="24"/>
        </w:rPr>
        <w:t xml:space="preserve">that they </w:t>
      </w:r>
      <w:r w:rsidR="00E07E32" w:rsidRPr="00681182">
        <w:rPr>
          <w:rFonts w:ascii="Times New Roman" w:hAnsi="Times New Roman"/>
          <w:spacing w:val="-2"/>
          <w:sz w:val="24"/>
          <w:szCs w:val="24"/>
        </w:rPr>
        <w:t xml:space="preserve">have the required qualifications and </w:t>
      </w:r>
      <w:r w:rsidR="00916E24" w:rsidRPr="00681182">
        <w:rPr>
          <w:rFonts w:ascii="Times New Roman" w:hAnsi="Times New Roman"/>
          <w:spacing w:val="-2"/>
          <w:sz w:val="24"/>
          <w:szCs w:val="24"/>
        </w:rPr>
        <w:t xml:space="preserve">relevant </w:t>
      </w:r>
      <w:r w:rsidR="00E07E32" w:rsidRPr="00681182">
        <w:rPr>
          <w:rFonts w:ascii="Times New Roman" w:hAnsi="Times New Roman"/>
          <w:spacing w:val="-2"/>
          <w:sz w:val="24"/>
          <w:szCs w:val="24"/>
        </w:rPr>
        <w:t>experience</w:t>
      </w:r>
      <w:r w:rsidRPr="00681182">
        <w:rPr>
          <w:rFonts w:ascii="Times New Roman" w:hAnsi="Times New Roman"/>
          <w:spacing w:val="-2"/>
          <w:sz w:val="24"/>
          <w:szCs w:val="24"/>
        </w:rPr>
        <w:t xml:space="preserve"> to perform the </w:t>
      </w:r>
      <w:r w:rsidR="006D6898" w:rsidRPr="00681182">
        <w:rPr>
          <w:rFonts w:ascii="Times New Roman" w:hAnsi="Times New Roman"/>
          <w:spacing w:val="-2"/>
          <w:sz w:val="24"/>
          <w:szCs w:val="24"/>
        </w:rPr>
        <w:t>S</w:t>
      </w:r>
      <w:r w:rsidRPr="00681182">
        <w:rPr>
          <w:rFonts w:ascii="Times New Roman" w:hAnsi="Times New Roman"/>
          <w:spacing w:val="-2"/>
          <w:sz w:val="24"/>
          <w:szCs w:val="24"/>
        </w:rPr>
        <w:t>ervices</w:t>
      </w:r>
      <w:r w:rsidR="000C4041" w:rsidRPr="00681182">
        <w:rPr>
          <w:rFonts w:ascii="Times New Roman" w:hAnsi="Times New Roman"/>
          <w:spacing w:val="-2"/>
          <w:sz w:val="24"/>
          <w:szCs w:val="24"/>
        </w:rPr>
        <w:t>.</w:t>
      </w:r>
      <w:r w:rsidR="00E87626" w:rsidRPr="00681182">
        <w:rPr>
          <w:rFonts w:ascii="Times New Roman" w:hAnsi="Times New Roman"/>
          <w:spacing w:val="-2"/>
          <w:sz w:val="24"/>
          <w:szCs w:val="24"/>
        </w:rPr>
        <w:t xml:space="preserve"> </w:t>
      </w:r>
      <w:r w:rsidR="00E87626" w:rsidRPr="00681182">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681182">
        <w:rPr>
          <w:rFonts w:ascii="Times New Roman" w:hAnsi="Times New Roman"/>
          <w:sz w:val="24"/>
          <w:szCs w:val="24"/>
          <w:lang w:val="en-GB"/>
        </w:rPr>
        <w:t xml:space="preserve"> Contract will be signed with proposed individual.</w:t>
      </w:r>
    </w:p>
    <w:p w14:paraId="17FCC789" w14:textId="77777777" w:rsidR="00681182" w:rsidRPr="00681182" w:rsidRDefault="00681182" w:rsidP="00916E24">
      <w:pPr>
        <w:suppressAutoHyphens/>
        <w:jc w:val="both"/>
        <w:rPr>
          <w:rFonts w:ascii="Times New Roman" w:hAnsi="Times New Roman"/>
          <w:spacing w:val="-2"/>
          <w:sz w:val="24"/>
          <w:szCs w:val="24"/>
        </w:rPr>
      </w:pPr>
    </w:p>
    <w:p w14:paraId="21F6B3FE" w14:textId="21A026CA" w:rsidR="00134CCE" w:rsidRPr="00681182" w:rsidRDefault="00EC50B8" w:rsidP="00916E24">
      <w:pPr>
        <w:suppressAutoHyphens/>
        <w:jc w:val="both"/>
        <w:rPr>
          <w:rFonts w:ascii="Times New Roman" w:hAnsi="Times New Roman"/>
          <w:spacing w:val="-2"/>
          <w:sz w:val="24"/>
          <w:szCs w:val="24"/>
        </w:rPr>
      </w:pPr>
      <w:r w:rsidRPr="00681182">
        <w:rPr>
          <w:rFonts w:ascii="Times New Roman" w:hAnsi="Times New Roman"/>
          <w:spacing w:val="-2"/>
          <w:sz w:val="24"/>
          <w:szCs w:val="24"/>
        </w:rPr>
        <w:lastRenderedPageBreak/>
        <w:t>The criteria</w:t>
      </w:r>
      <w:r w:rsidR="00E87626" w:rsidRPr="00681182">
        <w:rPr>
          <w:rFonts w:ascii="Times New Roman" w:hAnsi="Times New Roman"/>
          <w:spacing w:val="-2"/>
          <w:sz w:val="24"/>
          <w:szCs w:val="24"/>
        </w:rPr>
        <w:t xml:space="preserve"> for selection</w:t>
      </w:r>
      <w:r w:rsidRPr="00681182">
        <w:rPr>
          <w:rFonts w:ascii="Times New Roman" w:hAnsi="Times New Roman"/>
          <w:spacing w:val="-2"/>
          <w:sz w:val="24"/>
          <w:szCs w:val="24"/>
        </w:rPr>
        <w:t xml:space="preserve"> are</w:t>
      </w:r>
      <w:r w:rsidR="00E87626" w:rsidRPr="00681182">
        <w:rPr>
          <w:rFonts w:ascii="Times New Roman" w:hAnsi="Times New Roman"/>
          <w:spacing w:val="-2"/>
          <w:sz w:val="24"/>
          <w:szCs w:val="24"/>
        </w:rPr>
        <w:t xml:space="preserve"> following</w:t>
      </w:r>
      <w:r w:rsidR="00C523ED" w:rsidRPr="00681182">
        <w:rPr>
          <w:rFonts w:ascii="Times New Roman" w:hAnsi="Times New Roman"/>
          <w:spacing w:val="-2"/>
          <w:sz w:val="24"/>
          <w:szCs w:val="24"/>
        </w:rPr>
        <w:t>:</w:t>
      </w:r>
    </w:p>
    <w:p w14:paraId="5D6EA2F9" w14:textId="77777777" w:rsidR="00681182" w:rsidRPr="00681182" w:rsidRDefault="00681182" w:rsidP="00681182">
      <w:pPr>
        <w:rPr>
          <w:rFonts w:ascii="Times New Roman" w:eastAsiaTheme="minorHAnsi" w:hAnsi="Times New Roman"/>
          <w:color w:val="000000" w:themeColor="text1"/>
          <w:sz w:val="24"/>
          <w:szCs w:val="24"/>
          <w:u w:val="single"/>
        </w:rPr>
      </w:pPr>
      <w:r w:rsidRPr="00681182">
        <w:rPr>
          <w:rFonts w:ascii="Times New Roman" w:eastAsiaTheme="minorHAnsi" w:hAnsi="Times New Roman"/>
          <w:color w:val="000000" w:themeColor="text1"/>
          <w:sz w:val="24"/>
          <w:szCs w:val="24"/>
          <w:u w:val="single"/>
        </w:rPr>
        <w:t>Essential (mandatory) qualifications</w:t>
      </w:r>
    </w:p>
    <w:p w14:paraId="786F0617" w14:textId="77777777" w:rsidR="00681182" w:rsidRPr="00681182" w:rsidRDefault="00681182" w:rsidP="00681182">
      <w:pPr>
        <w:widowControl w:val="0"/>
        <w:numPr>
          <w:ilvl w:val="0"/>
          <w:numId w:val="6"/>
        </w:numPr>
        <w:autoSpaceDE w:val="0"/>
        <w:autoSpaceDN w:val="0"/>
        <w:adjustRightInd w:val="0"/>
        <w:ind w:left="567"/>
        <w:contextualSpacing/>
        <w:rPr>
          <w:rFonts w:ascii="Times New Roman" w:eastAsia="MS Mincho" w:hAnsi="Times New Roman"/>
          <w:color w:val="000000" w:themeColor="text1"/>
          <w:spacing w:val="-3"/>
          <w:sz w:val="24"/>
          <w:szCs w:val="24"/>
        </w:rPr>
      </w:pPr>
      <w:r w:rsidRPr="00681182">
        <w:rPr>
          <w:rFonts w:ascii="Times New Roman" w:eastAsia="MS Mincho" w:hAnsi="Times New Roman"/>
          <w:color w:val="000000" w:themeColor="text1"/>
          <w:spacing w:val="-3"/>
          <w:sz w:val="24"/>
          <w:szCs w:val="24"/>
        </w:rPr>
        <w:t>University degree in Finance/Economic sciences statistics, analytical research, fishery, aquaculture. In absence of such a degree from the requested fields, the expert will have an equivalent professional experience of minimum 10 years in the field of</w:t>
      </w:r>
      <w:r w:rsidRPr="00681182">
        <w:rPr>
          <w:rFonts w:ascii="Times New Roman" w:hAnsi="Times New Roman"/>
          <w:sz w:val="24"/>
          <w:szCs w:val="24"/>
        </w:rPr>
        <w:t xml:space="preserve"> </w:t>
      </w:r>
      <w:r w:rsidRPr="00681182">
        <w:rPr>
          <w:rFonts w:ascii="Times New Roman" w:eastAsia="MS Mincho" w:hAnsi="Times New Roman"/>
          <w:color w:val="000000" w:themeColor="text1"/>
          <w:spacing w:val="-3"/>
          <w:sz w:val="24"/>
          <w:szCs w:val="24"/>
        </w:rPr>
        <w:t xml:space="preserve">analytical research in fishery and/or aquaculture, </w:t>
      </w:r>
    </w:p>
    <w:p w14:paraId="5649A62D" w14:textId="77777777" w:rsidR="00681182" w:rsidRPr="00681182" w:rsidRDefault="00681182" w:rsidP="00681182">
      <w:pPr>
        <w:numPr>
          <w:ilvl w:val="0"/>
          <w:numId w:val="6"/>
        </w:numPr>
        <w:tabs>
          <w:tab w:val="left" w:pos="720"/>
        </w:tabs>
        <w:ind w:left="567"/>
        <w:contextualSpacing/>
        <w:rPr>
          <w:rFonts w:ascii="Times New Roman" w:eastAsia="MS Mincho" w:hAnsi="Times New Roman"/>
          <w:color w:val="000000" w:themeColor="text1"/>
          <w:sz w:val="24"/>
          <w:szCs w:val="24"/>
          <w:u w:val="single"/>
        </w:rPr>
      </w:pPr>
      <w:r w:rsidRPr="00681182">
        <w:rPr>
          <w:rFonts w:ascii="Times New Roman" w:eastAsia="MS Mincho" w:hAnsi="Times New Roman"/>
          <w:color w:val="000000" w:themeColor="text1"/>
          <w:spacing w:val="-3"/>
          <w:sz w:val="24"/>
          <w:szCs w:val="24"/>
        </w:rPr>
        <w:t>At least 8 years of professional experience in the conducting market research,</w:t>
      </w:r>
    </w:p>
    <w:p w14:paraId="6278F612" w14:textId="77777777" w:rsidR="00681182" w:rsidRPr="00681182" w:rsidRDefault="00681182" w:rsidP="00681182">
      <w:pPr>
        <w:numPr>
          <w:ilvl w:val="0"/>
          <w:numId w:val="6"/>
        </w:numPr>
        <w:tabs>
          <w:tab w:val="left" w:pos="720"/>
        </w:tabs>
        <w:ind w:left="567"/>
        <w:contextualSpacing/>
        <w:rPr>
          <w:rFonts w:ascii="Times New Roman" w:eastAsia="MS Mincho" w:hAnsi="Times New Roman"/>
          <w:color w:val="000000" w:themeColor="text1"/>
          <w:spacing w:val="-3"/>
          <w:sz w:val="24"/>
          <w:szCs w:val="24"/>
        </w:rPr>
      </w:pPr>
      <w:r w:rsidRPr="00681182">
        <w:rPr>
          <w:rFonts w:ascii="Times New Roman" w:eastAsia="MS Mincho" w:hAnsi="Times New Roman"/>
          <w:color w:val="000000" w:themeColor="text1"/>
          <w:spacing w:val="-3"/>
          <w:sz w:val="24"/>
          <w:szCs w:val="24"/>
        </w:rPr>
        <w:t>Excellent command of the English language, and strong oral and written communication</w:t>
      </w:r>
    </w:p>
    <w:p w14:paraId="5584F5B1" w14:textId="77777777" w:rsidR="00681182" w:rsidRPr="00681182" w:rsidRDefault="00681182" w:rsidP="00681182">
      <w:pPr>
        <w:tabs>
          <w:tab w:val="left" w:pos="720"/>
        </w:tabs>
        <w:contextualSpacing/>
        <w:rPr>
          <w:rFonts w:ascii="Times New Roman" w:eastAsia="MS Mincho" w:hAnsi="Times New Roman"/>
          <w:color w:val="000000" w:themeColor="text1"/>
          <w:spacing w:val="-3"/>
          <w:sz w:val="24"/>
          <w:szCs w:val="24"/>
        </w:rPr>
      </w:pPr>
    </w:p>
    <w:p w14:paraId="68D26961" w14:textId="77777777" w:rsidR="00681182" w:rsidRPr="00681182" w:rsidRDefault="00681182" w:rsidP="00681182">
      <w:pPr>
        <w:rPr>
          <w:rFonts w:ascii="Times New Roman" w:eastAsiaTheme="minorHAnsi" w:hAnsi="Times New Roman"/>
          <w:color w:val="000000" w:themeColor="text1"/>
          <w:sz w:val="24"/>
          <w:szCs w:val="24"/>
        </w:rPr>
      </w:pPr>
      <w:r w:rsidRPr="00681182">
        <w:rPr>
          <w:rFonts w:ascii="Times New Roman" w:eastAsiaTheme="minorHAnsi" w:hAnsi="Times New Roman"/>
          <w:color w:val="000000" w:themeColor="text1"/>
          <w:sz w:val="24"/>
          <w:szCs w:val="24"/>
        </w:rPr>
        <w:t xml:space="preserve">Evaluation criteria: </w:t>
      </w:r>
    </w:p>
    <w:tbl>
      <w:tblPr>
        <w:tblW w:w="8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681182" w:rsidRPr="00681182" w14:paraId="69A3B7AE" w14:textId="77777777" w:rsidTr="00681182">
        <w:tc>
          <w:tcPr>
            <w:tcW w:w="6840" w:type="dxa"/>
            <w:shd w:val="clear" w:color="auto" w:fill="D9D9D9"/>
          </w:tcPr>
          <w:p w14:paraId="6B21A586" w14:textId="77777777" w:rsidR="00681182" w:rsidRPr="00681182" w:rsidRDefault="00681182" w:rsidP="004037DB">
            <w:pPr>
              <w:ind w:left="360"/>
              <w:rPr>
                <w:rFonts w:ascii="Times New Roman" w:eastAsiaTheme="minorHAnsi" w:hAnsi="Times New Roman"/>
                <w:color w:val="000000" w:themeColor="text1"/>
                <w:sz w:val="24"/>
                <w:szCs w:val="24"/>
                <w:u w:val="single"/>
              </w:rPr>
            </w:pPr>
            <w:r w:rsidRPr="00681182">
              <w:rPr>
                <w:rFonts w:ascii="Times New Roman" w:eastAsiaTheme="minorHAnsi" w:hAnsi="Times New Roman"/>
                <w:color w:val="000000" w:themeColor="text1"/>
                <w:sz w:val="24"/>
                <w:szCs w:val="24"/>
                <w:u w:val="single"/>
              </w:rPr>
              <w:t>Qualifications</w:t>
            </w:r>
          </w:p>
        </w:tc>
        <w:tc>
          <w:tcPr>
            <w:tcW w:w="1512" w:type="dxa"/>
            <w:shd w:val="clear" w:color="auto" w:fill="D9D9D9"/>
          </w:tcPr>
          <w:p w14:paraId="04D7E61E" w14:textId="77777777" w:rsidR="00681182" w:rsidRPr="00681182" w:rsidRDefault="00681182" w:rsidP="004037DB">
            <w:pPr>
              <w:rPr>
                <w:rFonts w:ascii="Times New Roman" w:eastAsiaTheme="minorHAnsi" w:hAnsi="Times New Roman"/>
                <w:color w:val="000000" w:themeColor="text1"/>
                <w:sz w:val="24"/>
                <w:szCs w:val="24"/>
              </w:rPr>
            </w:pPr>
            <w:r w:rsidRPr="00681182">
              <w:rPr>
                <w:rFonts w:ascii="Times New Roman" w:eastAsiaTheme="minorHAnsi" w:hAnsi="Times New Roman"/>
                <w:color w:val="000000" w:themeColor="text1"/>
                <w:sz w:val="24"/>
                <w:szCs w:val="24"/>
              </w:rPr>
              <w:t>Points (max)</w:t>
            </w:r>
          </w:p>
        </w:tc>
      </w:tr>
      <w:tr w:rsidR="00681182" w:rsidRPr="00681182" w14:paraId="6536A5F4" w14:textId="77777777" w:rsidTr="00681182">
        <w:tc>
          <w:tcPr>
            <w:tcW w:w="6840" w:type="dxa"/>
          </w:tcPr>
          <w:p w14:paraId="48CA838C" w14:textId="77777777" w:rsidR="00681182" w:rsidRPr="00681182" w:rsidRDefault="00681182" w:rsidP="004037DB">
            <w:pPr>
              <w:rPr>
                <w:rFonts w:ascii="Times New Roman" w:eastAsiaTheme="minorHAnsi" w:hAnsi="Times New Roman"/>
                <w:color w:val="000000" w:themeColor="text1"/>
                <w:spacing w:val="-3"/>
                <w:sz w:val="24"/>
                <w:szCs w:val="24"/>
              </w:rPr>
            </w:pPr>
            <w:r w:rsidRPr="00681182">
              <w:rPr>
                <w:rFonts w:ascii="Times New Roman" w:eastAsiaTheme="minorHAnsi" w:hAnsi="Times New Roman"/>
                <w:color w:val="000000" w:themeColor="text1"/>
                <w:spacing w:val="-3"/>
                <w:sz w:val="24"/>
                <w:szCs w:val="24"/>
              </w:rPr>
              <w:t>Relevant experience in conducting research and market analysis in area of fishery and aquaculture</w:t>
            </w:r>
          </w:p>
        </w:tc>
        <w:tc>
          <w:tcPr>
            <w:tcW w:w="1512" w:type="dxa"/>
          </w:tcPr>
          <w:p w14:paraId="1C257CEF" w14:textId="77777777" w:rsidR="00681182" w:rsidRPr="00681182" w:rsidRDefault="00681182" w:rsidP="004037DB">
            <w:pPr>
              <w:widowControl w:val="0"/>
              <w:tabs>
                <w:tab w:val="left" w:pos="2056"/>
                <w:tab w:val="center" w:pos="2520"/>
              </w:tabs>
              <w:suppressAutoHyphens/>
              <w:jc w:val="center"/>
              <w:rPr>
                <w:rFonts w:ascii="Times New Roman" w:eastAsiaTheme="minorHAnsi" w:hAnsi="Times New Roman"/>
                <w:color w:val="000000" w:themeColor="text1"/>
                <w:spacing w:val="-3"/>
                <w:sz w:val="24"/>
                <w:szCs w:val="24"/>
              </w:rPr>
            </w:pPr>
            <w:r w:rsidRPr="00681182">
              <w:rPr>
                <w:rFonts w:ascii="Times New Roman" w:eastAsiaTheme="minorHAnsi" w:hAnsi="Times New Roman"/>
                <w:color w:val="000000" w:themeColor="text1"/>
                <w:spacing w:val="-3"/>
                <w:sz w:val="24"/>
                <w:szCs w:val="24"/>
              </w:rPr>
              <w:t>45</w:t>
            </w:r>
          </w:p>
        </w:tc>
      </w:tr>
      <w:tr w:rsidR="00681182" w:rsidRPr="00681182" w14:paraId="3597BFDB" w14:textId="77777777" w:rsidTr="00681182">
        <w:trPr>
          <w:trHeight w:val="550"/>
        </w:trPr>
        <w:tc>
          <w:tcPr>
            <w:tcW w:w="6840" w:type="dxa"/>
          </w:tcPr>
          <w:p w14:paraId="7C896644" w14:textId="77777777" w:rsidR="00681182" w:rsidRPr="00681182" w:rsidRDefault="00681182" w:rsidP="004037DB">
            <w:pPr>
              <w:widowControl w:val="0"/>
              <w:tabs>
                <w:tab w:val="left" w:pos="2056"/>
                <w:tab w:val="center" w:pos="2520"/>
              </w:tabs>
              <w:suppressAutoHyphens/>
              <w:rPr>
                <w:rFonts w:ascii="Times New Roman" w:eastAsiaTheme="minorHAnsi" w:hAnsi="Times New Roman"/>
                <w:color w:val="000000" w:themeColor="text1"/>
                <w:sz w:val="24"/>
                <w:szCs w:val="24"/>
                <w:u w:val="single"/>
              </w:rPr>
            </w:pPr>
            <w:r w:rsidRPr="00681182">
              <w:rPr>
                <w:rFonts w:ascii="Times New Roman" w:eastAsiaTheme="minorHAnsi" w:hAnsi="Times New Roman"/>
                <w:color w:val="000000" w:themeColor="text1"/>
                <w:sz w:val="24"/>
                <w:szCs w:val="24"/>
              </w:rPr>
              <w:t>Demonstrated experience with qualitative and quantitative data collection techniques</w:t>
            </w:r>
          </w:p>
        </w:tc>
        <w:tc>
          <w:tcPr>
            <w:tcW w:w="1512" w:type="dxa"/>
          </w:tcPr>
          <w:p w14:paraId="3E253CBC" w14:textId="77777777" w:rsidR="00681182" w:rsidRPr="00681182" w:rsidRDefault="00681182" w:rsidP="004037DB">
            <w:pPr>
              <w:widowControl w:val="0"/>
              <w:tabs>
                <w:tab w:val="left" w:pos="2056"/>
                <w:tab w:val="center" w:pos="2520"/>
              </w:tabs>
              <w:suppressAutoHyphens/>
              <w:jc w:val="center"/>
              <w:rPr>
                <w:rFonts w:ascii="Times New Roman" w:eastAsiaTheme="minorHAnsi" w:hAnsi="Times New Roman"/>
                <w:color w:val="000000" w:themeColor="text1"/>
                <w:sz w:val="24"/>
                <w:szCs w:val="24"/>
              </w:rPr>
            </w:pPr>
            <w:r w:rsidRPr="00681182">
              <w:rPr>
                <w:rFonts w:ascii="Times New Roman" w:eastAsiaTheme="minorHAnsi" w:hAnsi="Times New Roman"/>
                <w:color w:val="000000" w:themeColor="text1"/>
                <w:sz w:val="24"/>
                <w:szCs w:val="24"/>
              </w:rPr>
              <w:t>40</w:t>
            </w:r>
          </w:p>
        </w:tc>
      </w:tr>
      <w:tr w:rsidR="00681182" w:rsidRPr="00681182" w14:paraId="306C3CCF" w14:textId="77777777" w:rsidTr="00681182">
        <w:tc>
          <w:tcPr>
            <w:tcW w:w="6840" w:type="dxa"/>
          </w:tcPr>
          <w:p w14:paraId="19A7F9F2" w14:textId="77777777" w:rsidR="00681182" w:rsidRPr="00681182" w:rsidRDefault="00681182" w:rsidP="004037DB">
            <w:pPr>
              <w:widowControl w:val="0"/>
              <w:tabs>
                <w:tab w:val="left" w:pos="2056"/>
                <w:tab w:val="center" w:pos="2520"/>
              </w:tabs>
              <w:suppressAutoHyphens/>
              <w:rPr>
                <w:rFonts w:ascii="Times New Roman" w:eastAsiaTheme="minorHAnsi" w:hAnsi="Times New Roman"/>
                <w:color w:val="000000" w:themeColor="text1"/>
                <w:sz w:val="24"/>
                <w:szCs w:val="24"/>
              </w:rPr>
            </w:pPr>
            <w:r w:rsidRPr="00681182">
              <w:rPr>
                <w:rFonts w:ascii="Times New Roman" w:eastAsiaTheme="minorHAnsi" w:hAnsi="Times New Roman"/>
                <w:color w:val="000000" w:themeColor="text1"/>
                <w:spacing w:val="-3"/>
                <w:sz w:val="24"/>
                <w:szCs w:val="24"/>
              </w:rPr>
              <w:t xml:space="preserve">Experience in the area of EU </w:t>
            </w:r>
            <w:r w:rsidRPr="00681182">
              <w:rPr>
                <w:rFonts w:ascii="Times New Roman" w:eastAsia="MS Mincho" w:hAnsi="Times New Roman"/>
                <w:color w:val="000000" w:themeColor="text1"/>
                <w:spacing w:val="-3"/>
                <w:sz w:val="24"/>
                <w:szCs w:val="24"/>
              </w:rPr>
              <w:t xml:space="preserve">legislation in the field of fishery and CFP and </w:t>
            </w:r>
            <w:r w:rsidRPr="00681182">
              <w:rPr>
                <w:rFonts w:ascii="Times New Roman" w:eastAsiaTheme="minorHAnsi" w:hAnsi="Times New Roman"/>
                <w:color w:val="000000" w:themeColor="text1"/>
                <w:spacing w:val="-3"/>
                <w:sz w:val="24"/>
                <w:szCs w:val="24"/>
              </w:rPr>
              <w:t>legal bases for the implementation of pre-accession measures.</w:t>
            </w:r>
          </w:p>
        </w:tc>
        <w:tc>
          <w:tcPr>
            <w:tcW w:w="1512" w:type="dxa"/>
          </w:tcPr>
          <w:p w14:paraId="5C2C7408" w14:textId="77777777" w:rsidR="00681182" w:rsidRPr="00681182" w:rsidRDefault="00681182" w:rsidP="004037DB">
            <w:pPr>
              <w:widowControl w:val="0"/>
              <w:tabs>
                <w:tab w:val="left" w:pos="2056"/>
                <w:tab w:val="center" w:pos="2520"/>
              </w:tabs>
              <w:suppressAutoHyphens/>
              <w:jc w:val="center"/>
              <w:rPr>
                <w:rFonts w:ascii="Times New Roman" w:eastAsiaTheme="minorHAnsi" w:hAnsi="Times New Roman"/>
                <w:color w:val="000000" w:themeColor="text1"/>
                <w:sz w:val="24"/>
                <w:szCs w:val="24"/>
              </w:rPr>
            </w:pPr>
            <w:r w:rsidRPr="00681182">
              <w:rPr>
                <w:rFonts w:ascii="Times New Roman" w:eastAsiaTheme="minorHAnsi" w:hAnsi="Times New Roman"/>
                <w:color w:val="000000" w:themeColor="text1"/>
                <w:sz w:val="24"/>
                <w:szCs w:val="24"/>
              </w:rPr>
              <w:t>15</w:t>
            </w:r>
          </w:p>
        </w:tc>
      </w:tr>
      <w:tr w:rsidR="00681182" w:rsidRPr="00681182" w14:paraId="02CAD7FB" w14:textId="77777777" w:rsidTr="00681182">
        <w:tc>
          <w:tcPr>
            <w:tcW w:w="6840" w:type="dxa"/>
          </w:tcPr>
          <w:p w14:paraId="4365AC3D" w14:textId="77777777" w:rsidR="00681182" w:rsidRPr="00681182" w:rsidRDefault="00681182" w:rsidP="004037DB">
            <w:pPr>
              <w:widowControl w:val="0"/>
              <w:tabs>
                <w:tab w:val="left" w:pos="2056"/>
                <w:tab w:val="center" w:pos="2520"/>
              </w:tabs>
              <w:suppressAutoHyphens/>
              <w:rPr>
                <w:rFonts w:ascii="Times New Roman" w:eastAsiaTheme="minorHAnsi" w:hAnsi="Times New Roman"/>
                <w:i/>
                <w:color w:val="000000" w:themeColor="text1"/>
                <w:spacing w:val="-3"/>
                <w:sz w:val="24"/>
                <w:szCs w:val="24"/>
              </w:rPr>
            </w:pPr>
            <w:r w:rsidRPr="00681182">
              <w:rPr>
                <w:rFonts w:ascii="Times New Roman" w:eastAsiaTheme="minorHAnsi" w:hAnsi="Times New Roman"/>
                <w:i/>
                <w:color w:val="000000" w:themeColor="text1"/>
                <w:spacing w:val="-3"/>
                <w:sz w:val="24"/>
                <w:szCs w:val="24"/>
              </w:rPr>
              <w:t>Total</w:t>
            </w:r>
          </w:p>
        </w:tc>
        <w:tc>
          <w:tcPr>
            <w:tcW w:w="1512" w:type="dxa"/>
          </w:tcPr>
          <w:p w14:paraId="2E8D6E3D" w14:textId="77777777" w:rsidR="00681182" w:rsidRPr="00681182" w:rsidRDefault="00681182" w:rsidP="004037DB">
            <w:pPr>
              <w:widowControl w:val="0"/>
              <w:tabs>
                <w:tab w:val="left" w:pos="2056"/>
                <w:tab w:val="center" w:pos="2520"/>
              </w:tabs>
              <w:suppressAutoHyphens/>
              <w:jc w:val="center"/>
              <w:rPr>
                <w:rFonts w:ascii="Times New Roman" w:eastAsiaTheme="minorHAnsi" w:hAnsi="Times New Roman"/>
                <w:i/>
                <w:color w:val="000000" w:themeColor="text1"/>
                <w:spacing w:val="-3"/>
                <w:sz w:val="24"/>
                <w:szCs w:val="24"/>
              </w:rPr>
            </w:pPr>
            <w:r w:rsidRPr="00681182">
              <w:rPr>
                <w:rFonts w:ascii="Times New Roman" w:eastAsiaTheme="minorHAnsi" w:hAnsi="Times New Roman"/>
                <w:i/>
                <w:color w:val="000000" w:themeColor="text1"/>
                <w:spacing w:val="-3"/>
                <w:sz w:val="24"/>
                <w:szCs w:val="24"/>
              </w:rPr>
              <w:t>100</w:t>
            </w:r>
          </w:p>
        </w:tc>
      </w:tr>
    </w:tbl>
    <w:p w14:paraId="09EE03F6" w14:textId="77777777" w:rsidR="00657AE9" w:rsidRPr="00681182" w:rsidRDefault="00657AE9" w:rsidP="00916E24">
      <w:pPr>
        <w:suppressAutoHyphens/>
        <w:jc w:val="both"/>
        <w:rPr>
          <w:rFonts w:ascii="Times New Roman" w:hAnsi="Times New Roman"/>
          <w:spacing w:val="-2"/>
          <w:sz w:val="24"/>
          <w:szCs w:val="24"/>
        </w:rPr>
      </w:pPr>
    </w:p>
    <w:p w14:paraId="5ED56CBF" w14:textId="7981F702" w:rsidR="00E07E32" w:rsidRPr="00681182" w:rsidRDefault="001D70EB" w:rsidP="00916E24">
      <w:pPr>
        <w:suppressAutoHyphens/>
        <w:jc w:val="both"/>
        <w:rPr>
          <w:rFonts w:ascii="Times New Roman" w:hAnsi="Times New Roman"/>
          <w:spacing w:val="-2"/>
          <w:sz w:val="24"/>
          <w:szCs w:val="24"/>
        </w:rPr>
      </w:pPr>
      <w:r w:rsidRPr="00681182">
        <w:rPr>
          <w:rFonts w:ascii="Times New Roman" w:hAnsi="Times New Roman"/>
          <w:spacing w:val="-2"/>
          <w:sz w:val="24"/>
          <w:szCs w:val="24"/>
        </w:rPr>
        <w:t>The attention of interested C</w:t>
      </w:r>
      <w:r w:rsidR="004E721D" w:rsidRPr="00681182">
        <w:rPr>
          <w:rFonts w:ascii="Times New Roman" w:hAnsi="Times New Roman"/>
          <w:spacing w:val="-2"/>
          <w:sz w:val="24"/>
          <w:szCs w:val="24"/>
        </w:rPr>
        <w:t xml:space="preserve">onsultants is drawn to </w:t>
      </w:r>
      <w:r w:rsidR="004019F6" w:rsidRPr="00681182">
        <w:rPr>
          <w:rFonts w:ascii="Times New Roman" w:hAnsi="Times New Roman"/>
          <w:spacing w:val="-2"/>
          <w:sz w:val="24"/>
          <w:szCs w:val="24"/>
        </w:rPr>
        <w:t xml:space="preserve">Section III, </w:t>
      </w:r>
      <w:r w:rsidR="003B0ADD" w:rsidRPr="00681182">
        <w:rPr>
          <w:rFonts w:ascii="Times New Roman" w:hAnsi="Times New Roman"/>
          <w:spacing w:val="-2"/>
          <w:sz w:val="24"/>
          <w:szCs w:val="24"/>
        </w:rPr>
        <w:t>paragraphs,</w:t>
      </w:r>
      <w:r w:rsidR="005A0276" w:rsidRPr="00681182">
        <w:rPr>
          <w:rFonts w:ascii="Times New Roman" w:hAnsi="Times New Roman"/>
          <w:spacing w:val="-2"/>
          <w:sz w:val="24"/>
          <w:szCs w:val="24"/>
        </w:rPr>
        <w:t xml:space="preserve"> </w:t>
      </w:r>
      <w:r w:rsidR="00DF4F57" w:rsidRPr="00681182">
        <w:rPr>
          <w:rFonts w:ascii="Times New Roman" w:hAnsi="Times New Roman"/>
          <w:spacing w:val="-2"/>
          <w:sz w:val="24"/>
          <w:szCs w:val="24"/>
        </w:rPr>
        <w:t xml:space="preserve">3.14, </w:t>
      </w:r>
      <w:r w:rsidR="005A0276" w:rsidRPr="00681182">
        <w:rPr>
          <w:rFonts w:ascii="Times New Roman" w:hAnsi="Times New Roman"/>
          <w:spacing w:val="-2"/>
          <w:sz w:val="24"/>
          <w:szCs w:val="24"/>
        </w:rPr>
        <w:t>3.16, and 3.17</w:t>
      </w:r>
      <w:r w:rsidR="004E721D" w:rsidRPr="00681182">
        <w:rPr>
          <w:rFonts w:ascii="Times New Roman" w:hAnsi="Times New Roman"/>
          <w:spacing w:val="-2"/>
          <w:sz w:val="24"/>
          <w:szCs w:val="24"/>
        </w:rPr>
        <w:t xml:space="preserve"> of the World Bank’s </w:t>
      </w:r>
      <w:r w:rsidR="005A0276" w:rsidRPr="00681182">
        <w:rPr>
          <w:rFonts w:ascii="Times New Roman" w:hAnsi="Times New Roman"/>
          <w:spacing w:val="-2"/>
          <w:sz w:val="24"/>
          <w:szCs w:val="24"/>
        </w:rPr>
        <w:t>“Procurement Regulations for IPF Borrowers” July 2016</w:t>
      </w:r>
      <w:r w:rsidR="00C523ED" w:rsidRPr="00681182">
        <w:rPr>
          <w:rFonts w:ascii="Times New Roman" w:hAnsi="Times New Roman"/>
          <w:spacing w:val="-2"/>
          <w:sz w:val="24"/>
          <w:szCs w:val="24"/>
        </w:rPr>
        <w:t>, Revised November 2017</w:t>
      </w:r>
      <w:r w:rsidR="00137802" w:rsidRPr="00681182">
        <w:rPr>
          <w:rFonts w:ascii="Times New Roman" w:hAnsi="Times New Roman"/>
          <w:spacing w:val="-2"/>
          <w:sz w:val="24"/>
          <w:szCs w:val="24"/>
        </w:rPr>
        <w:t>,</w:t>
      </w:r>
      <w:r w:rsidR="004E721D" w:rsidRPr="00681182">
        <w:rPr>
          <w:rFonts w:ascii="Times New Roman" w:hAnsi="Times New Roman"/>
          <w:spacing w:val="-2"/>
          <w:sz w:val="24"/>
          <w:szCs w:val="24"/>
        </w:rPr>
        <w:t xml:space="preserve"> setting forth the World Bank’s policy on conflict of interest.  </w:t>
      </w:r>
    </w:p>
    <w:p w14:paraId="3CB9B261" w14:textId="77777777" w:rsidR="00F17486" w:rsidRPr="00681182" w:rsidRDefault="00F17486" w:rsidP="00916E24">
      <w:pPr>
        <w:suppressAutoHyphens/>
        <w:jc w:val="both"/>
        <w:rPr>
          <w:rFonts w:ascii="Times New Roman" w:hAnsi="Times New Roman"/>
          <w:spacing w:val="-2"/>
          <w:sz w:val="24"/>
          <w:szCs w:val="24"/>
        </w:rPr>
      </w:pPr>
    </w:p>
    <w:p w14:paraId="3AFD08A8" w14:textId="7BB70DF8" w:rsidR="009830E4" w:rsidRPr="00681182" w:rsidRDefault="001D70EB">
      <w:pPr>
        <w:suppressAutoHyphens/>
        <w:rPr>
          <w:rFonts w:ascii="Times New Roman" w:hAnsi="Times New Roman"/>
          <w:spacing w:val="-2"/>
          <w:sz w:val="24"/>
          <w:szCs w:val="24"/>
        </w:rPr>
      </w:pPr>
      <w:r w:rsidRPr="00681182">
        <w:rPr>
          <w:rFonts w:ascii="Times New Roman" w:hAnsi="Times New Roman"/>
          <w:spacing w:val="-2"/>
          <w:sz w:val="24"/>
          <w:szCs w:val="24"/>
        </w:rPr>
        <w:t>A C</w:t>
      </w:r>
      <w:r w:rsidR="009830E4" w:rsidRPr="00681182">
        <w:rPr>
          <w:rFonts w:ascii="Times New Roman" w:hAnsi="Times New Roman"/>
          <w:spacing w:val="-2"/>
          <w:sz w:val="24"/>
          <w:szCs w:val="24"/>
        </w:rPr>
        <w:t xml:space="preserve">onsultant will be selected in accordance with the </w:t>
      </w:r>
      <w:r w:rsidR="00E87626" w:rsidRPr="00681182">
        <w:rPr>
          <w:rFonts w:ascii="Times New Roman" w:hAnsi="Times New Roman"/>
          <w:spacing w:val="-2"/>
          <w:sz w:val="24"/>
          <w:szCs w:val="24"/>
        </w:rPr>
        <w:t>Individual Consultant</w:t>
      </w:r>
      <w:r w:rsidR="00F17486" w:rsidRPr="00681182">
        <w:rPr>
          <w:rFonts w:ascii="Times New Roman" w:hAnsi="Times New Roman"/>
          <w:spacing w:val="-2"/>
          <w:sz w:val="24"/>
          <w:szCs w:val="24"/>
        </w:rPr>
        <w:t xml:space="preserve"> </w:t>
      </w:r>
      <w:r w:rsidR="00E07E32" w:rsidRPr="00681182">
        <w:rPr>
          <w:rFonts w:ascii="Times New Roman" w:hAnsi="Times New Roman"/>
          <w:spacing w:val="-2"/>
          <w:sz w:val="24"/>
          <w:szCs w:val="24"/>
        </w:rPr>
        <w:t>method</w:t>
      </w:r>
      <w:r w:rsidR="00F17486" w:rsidRPr="00681182">
        <w:rPr>
          <w:rFonts w:ascii="Times New Roman" w:hAnsi="Times New Roman"/>
          <w:spacing w:val="-2"/>
          <w:sz w:val="24"/>
          <w:szCs w:val="24"/>
        </w:rPr>
        <w:t xml:space="preserve"> </w:t>
      </w:r>
      <w:r w:rsidR="009830E4" w:rsidRPr="00681182">
        <w:rPr>
          <w:rFonts w:ascii="Times New Roman" w:hAnsi="Times New Roman"/>
          <w:spacing w:val="-2"/>
          <w:sz w:val="24"/>
          <w:szCs w:val="24"/>
        </w:rPr>
        <w:t xml:space="preserve">set out in the </w:t>
      </w:r>
      <w:r w:rsidR="005A0276" w:rsidRPr="00681182">
        <w:rPr>
          <w:rFonts w:ascii="Times New Roman" w:hAnsi="Times New Roman"/>
          <w:spacing w:val="-2"/>
          <w:sz w:val="24"/>
          <w:szCs w:val="24"/>
        </w:rPr>
        <w:t>Procurement Regulations</w:t>
      </w:r>
      <w:r w:rsidR="00916E24" w:rsidRPr="00681182">
        <w:rPr>
          <w:rFonts w:ascii="Times New Roman" w:hAnsi="Times New Roman"/>
          <w:spacing w:val="-2"/>
          <w:sz w:val="24"/>
          <w:szCs w:val="24"/>
        </w:rPr>
        <w:t>.</w:t>
      </w:r>
    </w:p>
    <w:p w14:paraId="1841F192" w14:textId="77777777" w:rsidR="00785CA1" w:rsidRPr="00681182" w:rsidRDefault="00785CA1">
      <w:pPr>
        <w:suppressAutoHyphens/>
        <w:rPr>
          <w:rFonts w:ascii="Times New Roman" w:hAnsi="Times New Roman"/>
          <w:spacing w:val="-2"/>
          <w:sz w:val="24"/>
          <w:szCs w:val="24"/>
        </w:rPr>
      </w:pPr>
    </w:p>
    <w:p w14:paraId="34DD2E07" w14:textId="5CF88E9E" w:rsidR="009830E4" w:rsidRPr="00681182" w:rsidRDefault="00916E24">
      <w:pPr>
        <w:suppressAutoHyphens/>
        <w:rPr>
          <w:rFonts w:ascii="Times New Roman" w:hAnsi="Times New Roman"/>
          <w:spacing w:val="-2"/>
          <w:sz w:val="24"/>
          <w:szCs w:val="24"/>
        </w:rPr>
      </w:pPr>
      <w:r w:rsidRPr="00681182">
        <w:rPr>
          <w:rFonts w:ascii="Times New Roman" w:hAnsi="Times New Roman"/>
          <w:spacing w:val="-2"/>
          <w:sz w:val="24"/>
          <w:szCs w:val="24"/>
        </w:rPr>
        <w:t>F</w:t>
      </w:r>
      <w:r w:rsidR="009830E4" w:rsidRPr="00681182">
        <w:rPr>
          <w:rFonts w:ascii="Times New Roman" w:hAnsi="Times New Roman"/>
          <w:spacing w:val="-2"/>
          <w:sz w:val="24"/>
          <w:szCs w:val="24"/>
        </w:rPr>
        <w:t xml:space="preserve">urther information </w:t>
      </w:r>
      <w:r w:rsidRPr="00681182">
        <w:rPr>
          <w:rFonts w:ascii="Times New Roman" w:hAnsi="Times New Roman"/>
          <w:spacing w:val="-2"/>
          <w:sz w:val="24"/>
          <w:szCs w:val="24"/>
        </w:rPr>
        <w:t xml:space="preserve">can be obtained </w:t>
      </w:r>
      <w:r w:rsidR="009830E4" w:rsidRPr="00681182">
        <w:rPr>
          <w:rFonts w:ascii="Times New Roman" w:hAnsi="Times New Roman"/>
          <w:spacing w:val="-2"/>
          <w:sz w:val="24"/>
          <w:szCs w:val="24"/>
        </w:rPr>
        <w:t xml:space="preserve">at the address below during office hours </w:t>
      </w:r>
      <w:r w:rsidR="00C523ED" w:rsidRPr="00681182">
        <w:rPr>
          <w:rFonts w:ascii="Times New Roman" w:hAnsi="Times New Roman"/>
          <w:spacing w:val="-2"/>
          <w:sz w:val="24"/>
          <w:szCs w:val="24"/>
        </w:rPr>
        <w:t>from 08</w:t>
      </w:r>
      <w:r w:rsidR="00E6395A" w:rsidRPr="00681182">
        <w:rPr>
          <w:rFonts w:ascii="Times New Roman" w:hAnsi="Times New Roman"/>
          <w:spacing w:val="-2"/>
          <w:sz w:val="24"/>
          <w:szCs w:val="24"/>
        </w:rPr>
        <w:t xml:space="preserve">,00 to </w:t>
      </w:r>
      <w:r w:rsidR="00ED7815" w:rsidRPr="00681182">
        <w:rPr>
          <w:rFonts w:ascii="Times New Roman" w:hAnsi="Times New Roman"/>
          <w:spacing w:val="-2"/>
          <w:sz w:val="24"/>
          <w:szCs w:val="24"/>
        </w:rPr>
        <w:t>14</w:t>
      </w:r>
      <w:r w:rsidR="00C523ED" w:rsidRPr="00681182">
        <w:rPr>
          <w:rFonts w:ascii="Times New Roman" w:hAnsi="Times New Roman"/>
          <w:spacing w:val="-2"/>
          <w:sz w:val="24"/>
          <w:szCs w:val="24"/>
        </w:rPr>
        <w:t>,</w:t>
      </w:r>
      <w:r w:rsidR="009830E4" w:rsidRPr="00681182">
        <w:rPr>
          <w:rFonts w:ascii="Times New Roman" w:hAnsi="Times New Roman"/>
          <w:spacing w:val="-2"/>
          <w:sz w:val="24"/>
          <w:szCs w:val="24"/>
        </w:rPr>
        <w:t>00 hours.</w:t>
      </w:r>
    </w:p>
    <w:p w14:paraId="243BA108" w14:textId="77777777" w:rsidR="009830E4" w:rsidRPr="00681182" w:rsidRDefault="009830E4">
      <w:pPr>
        <w:suppressAutoHyphens/>
        <w:rPr>
          <w:rFonts w:ascii="Times New Roman" w:hAnsi="Times New Roman"/>
          <w:spacing w:val="-2"/>
          <w:sz w:val="24"/>
          <w:szCs w:val="24"/>
        </w:rPr>
      </w:pPr>
    </w:p>
    <w:p w14:paraId="1E9D6542" w14:textId="77CD31E3" w:rsidR="009830E4" w:rsidRPr="00681182" w:rsidRDefault="009830E4" w:rsidP="002C7721">
      <w:pPr>
        <w:suppressAutoHyphens/>
        <w:jc w:val="both"/>
        <w:rPr>
          <w:rFonts w:ascii="Times New Roman" w:hAnsi="Times New Roman"/>
          <w:spacing w:val="-2"/>
          <w:sz w:val="24"/>
          <w:szCs w:val="24"/>
        </w:rPr>
      </w:pPr>
      <w:r w:rsidRPr="00681182">
        <w:rPr>
          <w:rFonts w:ascii="Times New Roman" w:hAnsi="Times New Roman"/>
          <w:spacing w:val="-2"/>
          <w:sz w:val="24"/>
          <w:szCs w:val="24"/>
        </w:rPr>
        <w:t xml:space="preserve">Expressions of interest must be delivered </w:t>
      </w:r>
      <w:r w:rsidR="008929AC" w:rsidRPr="00681182">
        <w:rPr>
          <w:rFonts w:ascii="Times New Roman" w:hAnsi="Times New Roman"/>
          <w:spacing w:val="-2"/>
          <w:sz w:val="24"/>
          <w:szCs w:val="24"/>
        </w:rPr>
        <w:t>in a written form</w:t>
      </w:r>
      <w:r w:rsidR="00026F7E" w:rsidRPr="00681182">
        <w:rPr>
          <w:rFonts w:ascii="Times New Roman" w:hAnsi="Times New Roman"/>
          <w:spacing w:val="-2"/>
          <w:sz w:val="24"/>
          <w:szCs w:val="24"/>
        </w:rPr>
        <w:t xml:space="preserve">, </w:t>
      </w:r>
      <w:r w:rsidR="00C130C0" w:rsidRPr="00681182">
        <w:rPr>
          <w:rFonts w:ascii="Times New Roman" w:hAnsi="Times New Roman"/>
          <w:spacing w:val="-2"/>
          <w:sz w:val="24"/>
          <w:szCs w:val="24"/>
        </w:rPr>
        <w:t xml:space="preserve">only </w:t>
      </w:r>
      <w:r w:rsidR="00026F7E" w:rsidRPr="00681182">
        <w:rPr>
          <w:rFonts w:ascii="Times New Roman" w:hAnsi="Times New Roman"/>
          <w:spacing w:val="-2"/>
          <w:sz w:val="24"/>
          <w:szCs w:val="24"/>
        </w:rPr>
        <w:t>by e-mail,</w:t>
      </w:r>
      <w:r w:rsidR="008929AC" w:rsidRPr="00681182">
        <w:rPr>
          <w:rFonts w:ascii="Times New Roman" w:hAnsi="Times New Roman"/>
          <w:spacing w:val="-2"/>
          <w:sz w:val="24"/>
          <w:szCs w:val="24"/>
        </w:rPr>
        <w:t xml:space="preserve"> </w:t>
      </w:r>
      <w:r w:rsidRPr="00681182">
        <w:rPr>
          <w:rFonts w:ascii="Times New Roman" w:hAnsi="Times New Roman"/>
          <w:spacing w:val="-2"/>
          <w:sz w:val="24"/>
          <w:szCs w:val="24"/>
        </w:rPr>
        <w:t xml:space="preserve">to the address </w:t>
      </w:r>
      <w:r w:rsidR="00B616A8" w:rsidRPr="00681182">
        <w:rPr>
          <w:rFonts w:ascii="Times New Roman" w:hAnsi="Times New Roman"/>
          <w:spacing w:val="-2"/>
          <w:sz w:val="24"/>
          <w:szCs w:val="24"/>
        </w:rPr>
        <w:t>below by</w:t>
      </w:r>
      <w:r w:rsidRPr="00681182">
        <w:rPr>
          <w:rFonts w:ascii="Times New Roman" w:hAnsi="Times New Roman"/>
          <w:spacing w:val="-2"/>
          <w:sz w:val="24"/>
          <w:szCs w:val="24"/>
        </w:rPr>
        <w:t xml:space="preserve"> </w:t>
      </w:r>
      <w:r w:rsidR="000D2E0B">
        <w:rPr>
          <w:rFonts w:ascii="Times New Roman" w:hAnsi="Times New Roman"/>
          <w:spacing w:val="-2"/>
          <w:sz w:val="24"/>
          <w:szCs w:val="24"/>
        </w:rPr>
        <w:t>January</w:t>
      </w:r>
      <w:r w:rsidR="006E0FAD">
        <w:rPr>
          <w:rFonts w:ascii="Times New Roman" w:hAnsi="Times New Roman"/>
          <w:spacing w:val="-2"/>
          <w:sz w:val="24"/>
          <w:szCs w:val="24"/>
        </w:rPr>
        <w:t xml:space="preserve"> </w:t>
      </w:r>
      <w:r w:rsidR="00D978D4">
        <w:rPr>
          <w:rFonts w:ascii="Times New Roman" w:hAnsi="Times New Roman"/>
          <w:spacing w:val="-2"/>
          <w:sz w:val="24"/>
          <w:szCs w:val="24"/>
        </w:rPr>
        <w:t>11</w:t>
      </w:r>
      <w:r w:rsidR="00E6395A" w:rsidRPr="00681182">
        <w:rPr>
          <w:rFonts w:ascii="Times New Roman" w:hAnsi="Times New Roman"/>
          <w:spacing w:val="-2"/>
          <w:sz w:val="24"/>
          <w:szCs w:val="24"/>
        </w:rPr>
        <w:t>,</w:t>
      </w:r>
      <w:r w:rsidR="002C7721" w:rsidRPr="00681182">
        <w:rPr>
          <w:rFonts w:ascii="Times New Roman" w:hAnsi="Times New Roman"/>
          <w:spacing w:val="-2"/>
          <w:sz w:val="24"/>
          <w:szCs w:val="24"/>
        </w:rPr>
        <w:t xml:space="preserve"> 20</w:t>
      </w:r>
      <w:r w:rsidR="00C130C0" w:rsidRPr="00681182">
        <w:rPr>
          <w:rFonts w:ascii="Times New Roman" w:hAnsi="Times New Roman"/>
          <w:spacing w:val="-2"/>
          <w:sz w:val="24"/>
          <w:szCs w:val="24"/>
        </w:rPr>
        <w:t>2</w:t>
      </w:r>
      <w:r w:rsidR="000D2E0B">
        <w:rPr>
          <w:rFonts w:ascii="Times New Roman" w:hAnsi="Times New Roman"/>
          <w:spacing w:val="-2"/>
          <w:sz w:val="24"/>
          <w:szCs w:val="24"/>
        </w:rPr>
        <w:t>3</w:t>
      </w:r>
      <w:r w:rsidR="00E6395A" w:rsidRPr="00681182">
        <w:rPr>
          <w:rFonts w:ascii="Times New Roman" w:hAnsi="Times New Roman"/>
          <w:spacing w:val="-2"/>
          <w:sz w:val="24"/>
          <w:szCs w:val="24"/>
        </w:rPr>
        <w:t xml:space="preserve">, </w:t>
      </w:r>
      <w:r w:rsidR="002C7721" w:rsidRPr="00681182">
        <w:rPr>
          <w:rFonts w:ascii="Times New Roman" w:hAnsi="Times New Roman"/>
          <w:spacing w:val="-2"/>
          <w:sz w:val="24"/>
          <w:szCs w:val="24"/>
        </w:rPr>
        <w:t>14,00</w:t>
      </w:r>
      <w:r w:rsidR="00E6395A" w:rsidRPr="00681182">
        <w:rPr>
          <w:rFonts w:ascii="Times New Roman" w:hAnsi="Times New Roman"/>
          <w:spacing w:val="-2"/>
          <w:sz w:val="24"/>
          <w:szCs w:val="24"/>
        </w:rPr>
        <w:t>h</w:t>
      </w:r>
      <w:r w:rsidRPr="00681182">
        <w:rPr>
          <w:rFonts w:ascii="Times New Roman" w:hAnsi="Times New Roman"/>
          <w:spacing w:val="-2"/>
          <w:sz w:val="24"/>
          <w:szCs w:val="24"/>
        </w:rPr>
        <w:t>.</w:t>
      </w:r>
    </w:p>
    <w:p w14:paraId="1742550B" w14:textId="77777777" w:rsidR="009830E4" w:rsidRPr="00681182" w:rsidRDefault="009830E4">
      <w:pPr>
        <w:suppressAutoHyphens/>
        <w:rPr>
          <w:rFonts w:ascii="Times New Roman" w:hAnsi="Times New Roman"/>
          <w:spacing w:val="-2"/>
          <w:sz w:val="24"/>
          <w:szCs w:val="24"/>
        </w:rPr>
      </w:pPr>
    </w:p>
    <w:p w14:paraId="66C54615" w14:textId="487C0F15"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Ministry of Finance/Technical Service Unit</w:t>
      </w:r>
    </w:p>
    <w:p w14:paraId="391E9196" w14:textId="3094683A"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Attention: </w:t>
      </w:r>
      <w:r w:rsidRPr="00681182">
        <w:rPr>
          <w:rFonts w:ascii="Times New Roman" w:hAnsi="Times New Roman"/>
          <w:iCs/>
          <w:spacing w:val="-2"/>
          <w:sz w:val="24"/>
          <w:szCs w:val="24"/>
          <w:lang w:val="en-GB"/>
        </w:rPr>
        <w:t xml:space="preserve">Mr. Mirko Lješević, </w:t>
      </w:r>
      <w:r w:rsidR="00B534AC" w:rsidRPr="00681182">
        <w:rPr>
          <w:rFonts w:ascii="Times New Roman" w:hAnsi="Times New Roman"/>
          <w:iCs/>
          <w:spacing w:val="-2"/>
          <w:sz w:val="24"/>
          <w:szCs w:val="24"/>
          <w:lang w:val="en-GB"/>
        </w:rPr>
        <w:t xml:space="preserve">Senior </w:t>
      </w:r>
      <w:r w:rsidRPr="00681182">
        <w:rPr>
          <w:rFonts w:ascii="Times New Roman" w:hAnsi="Times New Roman"/>
          <w:iCs/>
          <w:spacing w:val="-2"/>
          <w:sz w:val="24"/>
          <w:szCs w:val="24"/>
          <w:lang w:val="en-GB"/>
        </w:rPr>
        <w:t>Procurement officer</w:t>
      </w:r>
    </w:p>
    <w:p w14:paraId="64C3E7EE" w14:textId="77777777"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Street Address: </w:t>
      </w:r>
      <w:r w:rsidRPr="00681182">
        <w:rPr>
          <w:rFonts w:ascii="Times New Roman" w:hAnsi="Times New Roman"/>
          <w:iCs/>
          <w:spacing w:val="-2"/>
          <w:sz w:val="24"/>
          <w:szCs w:val="24"/>
          <w:lang w:val="en-GB"/>
        </w:rPr>
        <w:t>Jovana Tomaševića 2 (Stara zgrada Vlade)</w:t>
      </w:r>
    </w:p>
    <w:p w14:paraId="4AA57764" w14:textId="77777777"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Floor/Room number: </w:t>
      </w:r>
      <w:r w:rsidRPr="00681182">
        <w:rPr>
          <w:rFonts w:ascii="Times New Roman" w:hAnsi="Times New Roman"/>
          <w:iCs/>
          <w:spacing w:val="-2"/>
          <w:sz w:val="24"/>
          <w:szCs w:val="24"/>
          <w:lang w:val="en-GB"/>
        </w:rPr>
        <w:t>office no. 48, ground floor</w:t>
      </w:r>
    </w:p>
    <w:p w14:paraId="48E220AD" w14:textId="77777777"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City: 81000 </w:t>
      </w:r>
      <w:r w:rsidRPr="00681182">
        <w:rPr>
          <w:rFonts w:ascii="Times New Roman" w:hAnsi="Times New Roman"/>
          <w:iCs/>
          <w:spacing w:val="-2"/>
          <w:sz w:val="24"/>
          <w:szCs w:val="24"/>
          <w:lang w:val="en-GB"/>
        </w:rPr>
        <w:t>Podgorica</w:t>
      </w:r>
    </w:p>
    <w:p w14:paraId="260C7586" w14:textId="77777777"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Country: </w:t>
      </w:r>
      <w:r w:rsidRPr="00681182">
        <w:rPr>
          <w:rFonts w:ascii="Times New Roman" w:hAnsi="Times New Roman"/>
          <w:iCs/>
          <w:spacing w:val="-2"/>
          <w:sz w:val="24"/>
          <w:szCs w:val="24"/>
          <w:lang w:val="en-GB"/>
        </w:rPr>
        <w:t>Montenegro</w:t>
      </w:r>
    </w:p>
    <w:p w14:paraId="47056601" w14:textId="77777777" w:rsidR="00E6395A" w:rsidRPr="00681182" w:rsidRDefault="00E6395A"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Telephone: </w:t>
      </w:r>
      <w:r w:rsidRPr="00681182">
        <w:rPr>
          <w:rFonts w:ascii="Times New Roman" w:hAnsi="Times New Roman"/>
          <w:iCs/>
          <w:spacing w:val="-2"/>
          <w:sz w:val="24"/>
          <w:szCs w:val="24"/>
          <w:lang w:val="en-GB"/>
        </w:rPr>
        <w:t>+ 382 20 201 695</w:t>
      </w:r>
    </w:p>
    <w:p w14:paraId="3527036A" w14:textId="5E4CC49F" w:rsidR="00E6395A" w:rsidRPr="00681182" w:rsidRDefault="00236807" w:rsidP="00E6395A">
      <w:pPr>
        <w:suppressAutoHyphens/>
        <w:rPr>
          <w:rFonts w:ascii="Times New Roman" w:hAnsi="Times New Roman"/>
          <w:iCs/>
          <w:spacing w:val="-2"/>
          <w:sz w:val="24"/>
          <w:szCs w:val="24"/>
        </w:rPr>
      </w:pPr>
      <w:r w:rsidRPr="00681182">
        <w:rPr>
          <w:rFonts w:ascii="Times New Roman" w:hAnsi="Times New Roman"/>
          <w:iCs/>
          <w:spacing w:val="-2"/>
          <w:sz w:val="24"/>
          <w:szCs w:val="24"/>
        </w:rPr>
        <w:t>Facsimile number: +382</w:t>
      </w:r>
      <w:r w:rsidR="00E6395A" w:rsidRPr="00681182">
        <w:rPr>
          <w:rFonts w:ascii="Times New Roman" w:hAnsi="Times New Roman"/>
          <w:iCs/>
          <w:spacing w:val="-2"/>
          <w:sz w:val="24"/>
          <w:szCs w:val="24"/>
        </w:rPr>
        <w:t xml:space="preserve"> 20 201 698</w:t>
      </w:r>
    </w:p>
    <w:p w14:paraId="5EA16B03" w14:textId="71630362" w:rsidR="00427B29" w:rsidRDefault="00E6395A">
      <w:pPr>
        <w:suppressAutoHyphens/>
        <w:rPr>
          <w:rFonts w:ascii="Times New Roman" w:hAnsi="Times New Roman"/>
          <w:iCs/>
          <w:spacing w:val="-2"/>
          <w:sz w:val="24"/>
          <w:szCs w:val="24"/>
        </w:rPr>
      </w:pPr>
      <w:r w:rsidRPr="00681182">
        <w:rPr>
          <w:rFonts w:ascii="Times New Roman" w:hAnsi="Times New Roman"/>
          <w:iCs/>
          <w:spacing w:val="-2"/>
          <w:sz w:val="24"/>
          <w:szCs w:val="24"/>
        </w:rPr>
        <w:t xml:space="preserve">Email: </w:t>
      </w:r>
      <w:hyperlink r:id="rId9" w:history="1">
        <w:r w:rsidR="00427B29" w:rsidRPr="0064753F">
          <w:rPr>
            <w:rStyle w:val="Hyperlink"/>
            <w:rFonts w:ascii="Times New Roman" w:hAnsi="Times New Roman"/>
            <w:iCs/>
            <w:spacing w:val="-2"/>
            <w:sz w:val="24"/>
            <w:szCs w:val="24"/>
          </w:rPr>
          <w:t>tsu@epa.org.me</w:t>
        </w:r>
      </w:hyperlink>
      <w:r w:rsidR="00427B29">
        <w:rPr>
          <w:rFonts w:ascii="Times New Roman" w:hAnsi="Times New Roman"/>
          <w:iCs/>
          <w:spacing w:val="-2"/>
          <w:sz w:val="24"/>
          <w:szCs w:val="24"/>
        </w:rPr>
        <w:t xml:space="preserve"> </w:t>
      </w:r>
    </w:p>
    <w:p w14:paraId="7C2B8771" w14:textId="015E9A9D" w:rsidR="009830E4" w:rsidRDefault="00427B29">
      <w:pPr>
        <w:suppressAutoHyphens/>
        <w:rPr>
          <w:rFonts w:ascii="Times New Roman" w:hAnsi="Times New Roman"/>
          <w:iCs/>
          <w:spacing w:val="-2"/>
          <w:sz w:val="24"/>
          <w:szCs w:val="24"/>
        </w:rPr>
      </w:pPr>
      <w:r>
        <w:rPr>
          <w:rFonts w:ascii="Times New Roman" w:hAnsi="Times New Roman"/>
          <w:iCs/>
          <w:spacing w:val="-2"/>
          <w:sz w:val="24"/>
          <w:szCs w:val="24"/>
        </w:rPr>
        <w:t xml:space="preserve">            </w:t>
      </w:r>
      <w:hyperlink r:id="rId10" w:history="1">
        <w:r w:rsidRPr="0064753F">
          <w:rPr>
            <w:rStyle w:val="Hyperlink"/>
            <w:rFonts w:ascii="Times New Roman" w:hAnsi="Times New Roman"/>
            <w:iCs/>
            <w:spacing w:val="-2"/>
            <w:sz w:val="24"/>
            <w:szCs w:val="24"/>
          </w:rPr>
          <w:t>mirko.ljesevic@mif.gov.me</w:t>
        </w:r>
      </w:hyperlink>
      <w:r w:rsidR="00E6395A" w:rsidRPr="00681182">
        <w:rPr>
          <w:rFonts w:ascii="Times New Roman" w:hAnsi="Times New Roman"/>
          <w:iCs/>
          <w:spacing w:val="-2"/>
          <w:sz w:val="24"/>
          <w:szCs w:val="24"/>
        </w:rPr>
        <w:t xml:space="preserve"> </w:t>
      </w:r>
    </w:p>
    <w:p w14:paraId="255E2F96" w14:textId="295449F6" w:rsidR="00427B29" w:rsidRDefault="00427B29">
      <w:pPr>
        <w:suppressAutoHyphens/>
        <w:rPr>
          <w:rFonts w:ascii="Times New Roman" w:hAnsi="Times New Roman"/>
          <w:iCs/>
          <w:spacing w:val="-2"/>
          <w:sz w:val="24"/>
          <w:szCs w:val="24"/>
        </w:rPr>
      </w:pPr>
    </w:p>
    <w:p w14:paraId="00B586A0" w14:textId="2CFA55FF" w:rsidR="00427B29" w:rsidRPr="005D056A" w:rsidRDefault="00427B29" w:rsidP="00427B29">
      <w:r w:rsidRPr="005D056A">
        <w:t xml:space="preserve">Note: All communication and </w:t>
      </w:r>
      <w:r>
        <w:t>Expressions of interests</w:t>
      </w:r>
      <w:r w:rsidRPr="005D056A">
        <w:t xml:space="preserve"> must be submitted to both email addresses stated above. If </w:t>
      </w:r>
      <w:r>
        <w:t>Consultant</w:t>
      </w:r>
      <w:r w:rsidRPr="005D056A">
        <w:t xml:space="preserve"> does not send</w:t>
      </w:r>
      <w:r w:rsidRPr="00427B29">
        <w:t xml:space="preserve"> </w:t>
      </w:r>
      <w:r>
        <w:t>Expression of interests</w:t>
      </w:r>
      <w:r w:rsidRPr="005D056A">
        <w:t xml:space="preserve"> on both email addresses, it can </w:t>
      </w:r>
      <w:r w:rsidRPr="005D056A">
        <w:lastRenderedPageBreak/>
        <w:t xml:space="preserve">be considered that </w:t>
      </w:r>
      <w:r>
        <w:t>was</w:t>
      </w:r>
      <w:r w:rsidRPr="005D056A">
        <w:t xml:space="preserve"> not sen</w:t>
      </w:r>
      <w:r>
        <w:t>t</w:t>
      </w:r>
      <w:r w:rsidRPr="005D056A">
        <w:t xml:space="preserve"> in required manner</w:t>
      </w:r>
      <w:r>
        <w:t>, and</w:t>
      </w:r>
      <w:r w:rsidRPr="005D056A">
        <w:t xml:space="preserve"> </w:t>
      </w:r>
      <w:r>
        <w:t>Expression of interests</w:t>
      </w:r>
      <w:r w:rsidRPr="005D056A">
        <w:t xml:space="preserve"> may not be </w:t>
      </w:r>
      <w:r>
        <w:t>considered for evaluation</w:t>
      </w:r>
      <w:r w:rsidRPr="005D056A">
        <w:t>.</w:t>
      </w:r>
      <w:r>
        <w:t xml:space="preserve"> </w:t>
      </w:r>
    </w:p>
    <w:p w14:paraId="21A637C0" w14:textId="77777777" w:rsidR="00427B29" w:rsidRPr="00681182" w:rsidRDefault="00427B29">
      <w:pPr>
        <w:suppressAutoHyphens/>
        <w:rPr>
          <w:rFonts w:ascii="Times New Roman" w:hAnsi="Times New Roman"/>
          <w:spacing w:val="-2"/>
          <w:sz w:val="24"/>
          <w:szCs w:val="24"/>
        </w:rPr>
      </w:pPr>
    </w:p>
    <w:sectPr w:rsidR="00427B29" w:rsidRPr="00681182"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200C" w14:textId="77777777" w:rsidR="0037748F" w:rsidRDefault="0037748F">
      <w:r>
        <w:separator/>
      </w:r>
    </w:p>
  </w:endnote>
  <w:endnote w:type="continuationSeparator" w:id="0">
    <w:p w14:paraId="54C06DEB" w14:textId="77777777" w:rsidR="0037748F" w:rsidRDefault="0037748F">
      <w:r>
        <w:rPr>
          <w:sz w:val="24"/>
        </w:rPr>
        <w:t xml:space="preserve"> </w:t>
      </w:r>
    </w:p>
  </w:endnote>
  <w:endnote w:type="continuationNotice" w:id="1">
    <w:p w14:paraId="0B945752" w14:textId="77777777" w:rsidR="0037748F" w:rsidRDefault="003774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3C7B" w14:textId="77777777" w:rsidR="0037748F" w:rsidRDefault="0037748F">
      <w:r>
        <w:rPr>
          <w:sz w:val="24"/>
        </w:rPr>
        <w:separator/>
      </w:r>
    </w:p>
  </w:footnote>
  <w:footnote w:type="continuationSeparator" w:id="0">
    <w:p w14:paraId="344DCD20" w14:textId="77777777" w:rsidR="0037748F" w:rsidRDefault="0037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713"/>
    <w:multiLevelType w:val="hybridMultilevel"/>
    <w:tmpl w:val="C86ED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A5C13"/>
    <w:multiLevelType w:val="hybridMultilevel"/>
    <w:tmpl w:val="0EC2737C"/>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F72FC"/>
    <w:multiLevelType w:val="hybridMultilevel"/>
    <w:tmpl w:val="3BBE366E"/>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6D0558"/>
    <w:multiLevelType w:val="multilevel"/>
    <w:tmpl w:val="100259CE"/>
    <w:lvl w:ilvl="0">
      <w:start w:val="1"/>
      <w:numFmt w:val="decimal"/>
      <w:lvlText w:val="%1."/>
      <w:lvlJc w:val="left"/>
      <w:pPr>
        <w:tabs>
          <w:tab w:val="num" w:pos="840"/>
        </w:tabs>
        <w:ind w:left="840" w:hanging="480"/>
      </w:pPr>
      <w:rPr>
        <w:rFonts w:cs="Times New Roman" w:hint="default"/>
      </w:rPr>
    </w:lvl>
    <w:lvl w:ilvl="1">
      <w:start w:val="1"/>
      <w:numFmt w:val="decimal"/>
      <w:lvlText w:val="%1.%2."/>
      <w:lvlJc w:val="left"/>
      <w:pPr>
        <w:tabs>
          <w:tab w:val="num" w:pos="1430"/>
        </w:tabs>
        <w:ind w:left="1430" w:hanging="720"/>
      </w:pPr>
      <w:rPr>
        <w:rFonts w:cs="Times New Roman"/>
        <w:b/>
        <w:i w:val="0"/>
        <w:caps w:val="0"/>
        <w:color w:val="000000"/>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B7AE3"/>
    <w:multiLevelType w:val="multilevel"/>
    <w:tmpl w:val="3D287D78"/>
    <w:lvl w:ilvl="0">
      <w:start w:val="1"/>
      <w:numFmt w:val="bullet"/>
      <w:lvlText w:val=""/>
      <w:lvlJc w:val="left"/>
      <w:rPr>
        <w:rFonts w:ascii="Symbol" w:hAnsi="Symbol" w:hint="default"/>
      </w:rPr>
    </w:lvl>
    <w:lvl w:ilvl="1">
      <w:start w:val="1"/>
      <w:numFmt w:val="decimal"/>
      <w:lvlText w:val="%1.%2."/>
      <w:lvlJc w:val="left"/>
      <w:pPr>
        <w:tabs>
          <w:tab w:val="num" w:pos="1430"/>
        </w:tabs>
        <w:ind w:left="1430" w:hanging="720"/>
      </w:pPr>
      <w:rPr>
        <w:rFonts w:cs="Times New Roman"/>
        <w:b/>
        <w:i w:val="0"/>
        <w:caps w:val="0"/>
        <w:color w:val="000000"/>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4E043D6B"/>
    <w:multiLevelType w:val="hybridMultilevel"/>
    <w:tmpl w:val="6D527AE6"/>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4F053A80"/>
    <w:multiLevelType w:val="hybridMultilevel"/>
    <w:tmpl w:val="01C43C02"/>
    <w:lvl w:ilvl="0" w:tplc="08090003">
      <w:start w:val="1"/>
      <w:numFmt w:val="bullet"/>
      <w:lvlText w:val="o"/>
      <w:lvlJc w:val="left"/>
      <w:pPr>
        <w:ind w:left="1511" w:hanging="360"/>
      </w:pPr>
      <w:rPr>
        <w:rFonts w:ascii="Courier New" w:hAnsi="Courier New" w:cs="Courier New"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0" w15:restartNumberingAfterBreak="0">
    <w:nsid w:val="5C5D185A"/>
    <w:multiLevelType w:val="hybridMultilevel"/>
    <w:tmpl w:val="CDBC50FC"/>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1" w15:restartNumberingAfterBreak="0">
    <w:nsid w:val="667030A9"/>
    <w:multiLevelType w:val="hybridMultilevel"/>
    <w:tmpl w:val="F75C5144"/>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2"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9657110"/>
    <w:multiLevelType w:val="hybridMultilevel"/>
    <w:tmpl w:val="61B4B316"/>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16cid:durableId="1157113731">
    <w:abstractNumId w:val="13"/>
  </w:num>
  <w:num w:numId="2" w16cid:durableId="496305169">
    <w:abstractNumId w:val="14"/>
  </w:num>
  <w:num w:numId="3" w16cid:durableId="47922100">
    <w:abstractNumId w:val="4"/>
  </w:num>
  <w:num w:numId="4" w16cid:durableId="353114605">
    <w:abstractNumId w:val="2"/>
  </w:num>
  <w:num w:numId="5" w16cid:durableId="2078433195">
    <w:abstractNumId w:val="6"/>
  </w:num>
  <w:num w:numId="6" w16cid:durableId="1259631379">
    <w:abstractNumId w:val="12"/>
  </w:num>
  <w:num w:numId="7" w16cid:durableId="1602182162">
    <w:abstractNumId w:val="0"/>
  </w:num>
  <w:num w:numId="8" w16cid:durableId="1805393640">
    <w:abstractNumId w:val="5"/>
  </w:num>
  <w:num w:numId="9" w16cid:durableId="1641231888">
    <w:abstractNumId w:val="15"/>
  </w:num>
  <w:num w:numId="10" w16cid:durableId="1778401283">
    <w:abstractNumId w:val="1"/>
  </w:num>
  <w:num w:numId="11" w16cid:durableId="434445345">
    <w:abstractNumId w:val="10"/>
  </w:num>
  <w:num w:numId="12" w16cid:durableId="1872183135">
    <w:abstractNumId w:val="8"/>
  </w:num>
  <w:num w:numId="13" w16cid:durableId="985203335">
    <w:abstractNumId w:val="3"/>
  </w:num>
  <w:num w:numId="14" w16cid:durableId="1531992153">
    <w:abstractNumId w:val="9"/>
  </w:num>
  <w:num w:numId="15" w16cid:durableId="2125802028">
    <w:abstractNumId w:val="11"/>
  </w:num>
  <w:num w:numId="16" w16cid:durableId="6518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0D2E0B"/>
    <w:rsid w:val="00134CCE"/>
    <w:rsid w:val="00137802"/>
    <w:rsid w:val="00146D68"/>
    <w:rsid w:val="00196614"/>
    <w:rsid w:val="001B0D84"/>
    <w:rsid w:val="001C3893"/>
    <w:rsid w:val="001C3BFA"/>
    <w:rsid w:val="001C4752"/>
    <w:rsid w:val="001D70EB"/>
    <w:rsid w:val="00213138"/>
    <w:rsid w:val="00217B47"/>
    <w:rsid w:val="00230A9B"/>
    <w:rsid w:val="00236807"/>
    <w:rsid w:val="002461A8"/>
    <w:rsid w:val="002727A9"/>
    <w:rsid w:val="00276E66"/>
    <w:rsid w:val="002B2EC7"/>
    <w:rsid w:val="002C3D26"/>
    <w:rsid w:val="002C4377"/>
    <w:rsid w:val="002C7721"/>
    <w:rsid w:val="002D312A"/>
    <w:rsid w:val="00357959"/>
    <w:rsid w:val="00372355"/>
    <w:rsid w:val="0037748F"/>
    <w:rsid w:val="00394CE1"/>
    <w:rsid w:val="003B0ADD"/>
    <w:rsid w:val="003B63F2"/>
    <w:rsid w:val="004011E2"/>
    <w:rsid w:val="004019F6"/>
    <w:rsid w:val="00405133"/>
    <w:rsid w:val="00427B29"/>
    <w:rsid w:val="00435556"/>
    <w:rsid w:val="00436995"/>
    <w:rsid w:val="00447B7B"/>
    <w:rsid w:val="004A5E02"/>
    <w:rsid w:val="004C3F92"/>
    <w:rsid w:val="004E721D"/>
    <w:rsid w:val="00534F1B"/>
    <w:rsid w:val="00561114"/>
    <w:rsid w:val="00593053"/>
    <w:rsid w:val="005A0276"/>
    <w:rsid w:val="005A7A01"/>
    <w:rsid w:val="005C48F5"/>
    <w:rsid w:val="00657AE9"/>
    <w:rsid w:val="00661C9B"/>
    <w:rsid w:val="00681182"/>
    <w:rsid w:val="00684E8F"/>
    <w:rsid w:val="006D6898"/>
    <w:rsid w:val="006E0FAD"/>
    <w:rsid w:val="006F3706"/>
    <w:rsid w:val="00756B2A"/>
    <w:rsid w:val="00770C55"/>
    <w:rsid w:val="00783EE7"/>
    <w:rsid w:val="00785CA1"/>
    <w:rsid w:val="00792181"/>
    <w:rsid w:val="007D1832"/>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13CF4"/>
    <w:rsid w:val="00A27613"/>
    <w:rsid w:val="00A54A0B"/>
    <w:rsid w:val="00A56872"/>
    <w:rsid w:val="00A90DFA"/>
    <w:rsid w:val="00AB71C1"/>
    <w:rsid w:val="00B20153"/>
    <w:rsid w:val="00B27FE8"/>
    <w:rsid w:val="00B3630A"/>
    <w:rsid w:val="00B534AC"/>
    <w:rsid w:val="00B616A8"/>
    <w:rsid w:val="00BA4299"/>
    <w:rsid w:val="00BC1BB9"/>
    <w:rsid w:val="00BD14B2"/>
    <w:rsid w:val="00BD64C7"/>
    <w:rsid w:val="00BD6CBC"/>
    <w:rsid w:val="00BE11E0"/>
    <w:rsid w:val="00C130C0"/>
    <w:rsid w:val="00C2058C"/>
    <w:rsid w:val="00C24DF1"/>
    <w:rsid w:val="00C523ED"/>
    <w:rsid w:val="00C55D76"/>
    <w:rsid w:val="00C70D43"/>
    <w:rsid w:val="00C8711C"/>
    <w:rsid w:val="00CD158A"/>
    <w:rsid w:val="00D12616"/>
    <w:rsid w:val="00D24F28"/>
    <w:rsid w:val="00D35A53"/>
    <w:rsid w:val="00D51573"/>
    <w:rsid w:val="00D66483"/>
    <w:rsid w:val="00D8414F"/>
    <w:rsid w:val="00D978D4"/>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 w:type="character" w:styleId="UnresolvedMention">
    <w:name w:val="Unresolved Mention"/>
    <w:basedOn w:val="DefaultParagraphFont"/>
    <w:uiPriority w:val="99"/>
    <w:semiHidden/>
    <w:unhideWhenUsed/>
    <w:rsid w:val="0042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rko.ljesevic@mif.gov.me" TargetMode="Externa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4525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4</cp:revision>
  <cp:lastPrinted>2017-08-01T14:35:00Z</cp:lastPrinted>
  <dcterms:created xsi:type="dcterms:W3CDTF">2022-12-20T08:08:00Z</dcterms:created>
  <dcterms:modified xsi:type="dcterms:W3CDTF">2022-12-20T08:08:00Z</dcterms:modified>
</cp:coreProperties>
</file>